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9231A" w14:textId="77777777" w:rsidR="009C33CC" w:rsidRPr="009C33CC" w:rsidRDefault="009C33CC" w:rsidP="009C33CC">
      <w:pPr>
        <w:jc w:val="both"/>
        <w:rPr>
          <w:rFonts w:cstheme="minorHAnsi"/>
          <w:bCs/>
        </w:rPr>
      </w:pPr>
    </w:p>
    <w:p w14:paraId="15E45D69" w14:textId="5C4E837C" w:rsidR="009C33CC" w:rsidRPr="009C33CC" w:rsidRDefault="009C33CC" w:rsidP="009C33CC">
      <w:pPr>
        <w:jc w:val="center"/>
        <w:rPr>
          <w:rFonts w:cstheme="minorHAnsi"/>
          <w:bCs/>
        </w:rPr>
      </w:pPr>
      <w:r w:rsidRPr="009C33CC">
        <w:rPr>
          <w:rFonts w:cstheme="minorHAnsi"/>
          <w:bCs/>
        </w:rPr>
        <w:t>ANEXO 1. HITOS EN LA PROGRAMACIÓN DE KILÓMETROS DEL COMPONENTE TRONCAL</w:t>
      </w:r>
    </w:p>
    <w:p w14:paraId="74E04B20" w14:textId="39C5B490" w:rsidR="009C33CC" w:rsidRDefault="009C33CC" w:rsidP="009C33CC">
      <w:pPr>
        <w:jc w:val="both"/>
        <w:rPr>
          <w:rFonts w:cstheme="minorHAnsi"/>
          <w:bCs/>
        </w:rPr>
      </w:pPr>
    </w:p>
    <w:p w14:paraId="70ACC6C3" w14:textId="591BC767" w:rsidR="009C33CC" w:rsidRPr="009C33CC" w:rsidRDefault="009C33CC" w:rsidP="009C33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TABLA 1. DÍA HABIL </w:t>
      </w:r>
    </w:p>
    <w:tbl>
      <w:tblPr>
        <w:tblStyle w:val="Tablaconcuadrcula1clara"/>
        <w:tblW w:w="8921" w:type="dxa"/>
        <w:tblLook w:val="04A0" w:firstRow="1" w:lastRow="0" w:firstColumn="1" w:lastColumn="0" w:noHBand="0" w:noVBand="1"/>
      </w:tblPr>
      <w:tblGrid>
        <w:gridCol w:w="2258"/>
        <w:gridCol w:w="1857"/>
        <w:gridCol w:w="5155"/>
      </w:tblGrid>
      <w:tr w:rsidR="009C33CC" w:rsidRPr="009C33CC" w14:paraId="6100B78A" w14:textId="77777777" w:rsidTr="00E85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5BAEFD7D" w14:textId="77777777" w:rsidR="009C33CC" w:rsidRPr="009C33CC" w:rsidRDefault="009C33CC" w:rsidP="00435A3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FECHA</w:t>
            </w:r>
          </w:p>
        </w:tc>
        <w:tc>
          <w:tcPr>
            <w:tcW w:w="1508" w:type="dxa"/>
            <w:noWrap/>
            <w:hideMark/>
          </w:tcPr>
          <w:p w14:paraId="633F8FC8" w14:textId="77777777" w:rsidR="009C33CC" w:rsidRPr="009C33CC" w:rsidRDefault="009C33CC" w:rsidP="00435A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KILOMETROS PROGRAMADOS</w:t>
            </w:r>
          </w:p>
        </w:tc>
        <w:tc>
          <w:tcPr>
            <w:tcW w:w="5155" w:type="dxa"/>
            <w:noWrap/>
            <w:hideMark/>
          </w:tcPr>
          <w:p w14:paraId="187BD0AA" w14:textId="77777777" w:rsidR="009C33CC" w:rsidRPr="009C33CC" w:rsidRDefault="009C33CC" w:rsidP="00435A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OBSERVACIONES</w:t>
            </w:r>
          </w:p>
        </w:tc>
      </w:tr>
      <w:tr w:rsidR="009C33CC" w:rsidRPr="009C33CC" w14:paraId="0BD4E083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738E024B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20 de marzo</w:t>
            </w:r>
          </w:p>
        </w:tc>
        <w:tc>
          <w:tcPr>
            <w:tcW w:w="1508" w:type="dxa"/>
            <w:noWrap/>
            <w:hideMark/>
          </w:tcPr>
          <w:p w14:paraId="29FAFD4B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409.000</w:t>
            </w:r>
          </w:p>
        </w:tc>
        <w:tc>
          <w:tcPr>
            <w:tcW w:w="5155" w:type="dxa"/>
            <w:noWrap/>
            <w:hideMark/>
          </w:tcPr>
          <w:p w14:paraId="1CD3FE70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Inicio Cuarentena </w:t>
            </w:r>
          </w:p>
        </w:tc>
      </w:tr>
      <w:tr w:rsidR="009C33CC" w:rsidRPr="009C33CC" w14:paraId="29DA7CE5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00B5C28F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24 de marzo</w:t>
            </w:r>
          </w:p>
        </w:tc>
        <w:tc>
          <w:tcPr>
            <w:tcW w:w="1508" w:type="dxa"/>
            <w:noWrap/>
            <w:hideMark/>
          </w:tcPr>
          <w:p w14:paraId="57F58791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448.000</w:t>
            </w:r>
          </w:p>
        </w:tc>
        <w:tc>
          <w:tcPr>
            <w:tcW w:w="5155" w:type="dxa"/>
            <w:noWrap/>
            <w:hideMark/>
          </w:tcPr>
          <w:p w14:paraId="015EB88C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habitual</w:t>
            </w:r>
          </w:p>
        </w:tc>
      </w:tr>
      <w:tr w:rsidR="009C33CC" w:rsidRPr="009C33CC" w14:paraId="19988292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3DF63336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25 de marzo</w:t>
            </w:r>
          </w:p>
        </w:tc>
        <w:tc>
          <w:tcPr>
            <w:tcW w:w="1508" w:type="dxa"/>
            <w:noWrap/>
            <w:hideMark/>
          </w:tcPr>
          <w:p w14:paraId="291771AD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100.000</w:t>
            </w:r>
          </w:p>
        </w:tc>
        <w:tc>
          <w:tcPr>
            <w:tcW w:w="5155" w:type="dxa"/>
            <w:noWrap/>
            <w:hideMark/>
          </w:tcPr>
          <w:p w14:paraId="0370CDEC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festivo</w:t>
            </w:r>
          </w:p>
        </w:tc>
      </w:tr>
      <w:tr w:rsidR="009C33CC" w:rsidRPr="009C33CC" w14:paraId="33230F26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0AD5D87C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30 de marzo </w:t>
            </w:r>
          </w:p>
        </w:tc>
        <w:tc>
          <w:tcPr>
            <w:tcW w:w="1508" w:type="dxa"/>
            <w:noWrap/>
            <w:hideMark/>
          </w:tcPr>
          <w:p w14:paraId="48DEBE6D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249.000</w:t>
            </w:r>
          </w:p>
        </w:tc>
        <w:tc>
          <w:tcPr>
            <w:tcW w:w="5155" w:type="dxa"/>
            <w:noWrap/>
            <w:hideMark/>
          </w:tcPr>
          <w:p w14:paraId="243C29FA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sábados</w:t>
            </w:r>
          </w:p>
        </w:tc>
      </w:tr>
      <w:tr w:rsidR="009C33CC" w:rsidRPr="009C33CC" w14:paraId="1D59B102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6308E88A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27 de abril </w:t>
            </w:r>
          </w:p>
        </w:tc>
        <w:tc>
          <w:tcPr>
            <w:tcW w:w="1508" w:type="dxa"/>
            <w:noWrap/>
            <w:hideMark/>
          </w:tcPr>
          <w:p w14:paraId="67CDD7C3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470.000</w:t>
            </w:r>
          </w:p>
        </w:tc>
        <w:tc>
          <w:tcPr>
            <w:tcW w:w="5155" w:type="dxa"/>
            <w:noWrap/>
            <w:hideMark/>
          </w:tcPr>
          <w:p w14:paraId="5EDB47AD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hábil por nueva normalidad</w:t>
            </w:r>
          </w:p>
        </w:tc>
      </w:tr>
      <w:tr w:rsidR="009C33CC" w:rsidRPr="009C33CC" w14:paraId="00B1B7A1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</w:tcPr>
          <w:p w14:paraId="14E8688E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28 de septiembre</w:t>
            </w:r>
          </w:p>
        </w:tc>
        <w:tc>
          <w:tcPr>
            <w:tcW w:w="1508" w:type="dxa"/>
            <w:noWrap/>
          </w:tcPr>
          <w:p w14:paraId="32FFC65C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495.000</w:t>
            </w:r>
          </w:p>
        </w:tc>
        <w:tc>
          <w:tcPr>
            <w:tcW w:w="5155" w:type="dxa"/>
            <w:noWrap/>
          </w:tcPr>
          <w:p w14:paraId="196988CC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Finalización llegada flota fase 1 y fase 2</w:t>
            </w:r>
          </w:p>
        </w:tc>
      </w:tr>
      <w:tr w:rsidR="009C33CC" w:rsidRPr="009C33CC" w14:paraId="35E2E7D1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</w:tcPr>
          <w:p w14:paraId="3CDE53D6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03 de noviembre</w:t>
            </w:r>
          </w:p>
        </w:tc>
        <w:tc>
          <w:tcPr>
            <w:tcW w:w="1508" w:type="dxa"/>
            <w:noWrap/>
          </w:tcPr>
          <w:p w14:paraId="38430300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444.000</w:t>
            </w:r>
          </w:p>
        </w:tc>
        <w:tc>
          <w:tcPr>
            <w:tcW w:w="5155" w:type="dxa"/>
            <w:noWrap/>
          </w:tcPr>
          <w:p w14:paraId="7DD6D629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hábil con reducción de kilómetros por déficit en el FET</w:t>
            </w:r>
          </w:p>
        </w:tc>
      </w:tr>
      <w:tr w:rsidR="009C33CC" w:rsidRPr="009C33CC" w14:paraId="57BC65C2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</w:tcPr>
          <w:p w14:paraId="5CE41FC1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17 de noviembre</w:t>
            </w:r>
          </w:p>
        </w:tc>
        <w:tc>
          <w:tcPr>
            <w:tcW w:w="1508" w:type="dxa"/>
            <w:noWrap/>
          </w:tcPr>
          <w:p w14:paraId="36A31F5B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426.000</w:t>
            </w:r>
          </w:p>
        </w:tc>
        <w:tc>
          <w:tcPr>
            <w:tcW w:w="5155" w:type="dxa"/>
            <w:noWrap/>
          </w:tcPr>
          <w:p w14:paraId="2AF6C3A5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hábil con reducción de kilómetros por déficit en el FET</w:t>
            </w:r>
          </w:p>
        </w:tc>
      </w:tr>
      <w:tr w:rsidR="009C33CC" w:rsidRPr="009C33CC" w14:paraId="510B55FF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</w:tcPr>
          <w:p w14:paraId="7198B4FD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30 de noviembre </w:t>
            </w:r>
          </w:p>
        </w:tc>
        <w:tc>
          <w:tcPr>
            <w:tcW w:w="1508" w:type="dxa"/>
            <w:noWrap/>
          </w:tcPr>
          <w:p w14:paraId="0A64553C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419.000</w:t>
            </w:r>
          </w:p>
        </w:tc>
        <w:tc>
          <w:tcPr>
            <w:tcW w:w="5155" w:type="dxa"/>
            <w:noWrap/>
          </w:tcPr>
          <w:p w14:paraId="46269412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hábil con reducción de kilómetros por déficit en el FET</w:t>
            </w:r>
          </w:p>
        </w:tc>
      </w:tr>
    </w:tbl>
    <w:p w14:paraId="3AEF0136" w14:textId="77777777" w:rsidR="009C33CC" w:rsidRPr="009C33CC" w:rsidRDefault="009C33CC" w:rsidP="009C33CC">
      <w:pPr>
        <w:jc w:val="both"/>
        <w:rPr>
          <w:rFonts w:cstheme="minorHAnsi"/>
          <w:bCs/>
        </w:rPr>
      </w:pPr>
    </w:p>
    <w:p w14:paraId="058014B5" w14:textId="2930C157" w:rsidR="009C33CC" w:rsidRPr="009C33CC" w:rsidRDefault="009C33CC" w:rsidP="009C33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TABLA 2. DÍA </w:t>
      </w:r>
      <w:r w:rsidRPr="009C33CC">
        <w:rPr>
          <w:rFonts w:cstheme="minorHAnsi"/>
          <w:bCs/>
        </w:rPr>
        <w:t>SABADO</w:t>
      </w:r>
    </w:p>
    <w:tbl>
      <w:tblPr>
        <w:tblStyle w:val="Tablaconcuadrcula1clara"/>
        <w:tblW w:w="9142" w:type="dxa"/>
        <w:tblLook w:val="04A0" w:firstRow="1" w:lastRow="0" w:firstColumn="1" w:lastColumn="0" w:noHBand="0" w:noVBand="1"/>
      </w:tblPr>
      <w:tblGrid>
        <w:gridCol w:w="2258"/>
        <w:gridCol w:w="1857"/>
        <w:gridCol w:w="5103"/>
      </w:tblGrid>
      <w:tr w:rsidR="009C33CC" w:rsidRPr="009C33CC" w14:paraId="4C8B53A2" w14:textId="77777777" w:rsidTr="00E85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2CC314A9" w14:textId="77777777" w:rsidR="009C33CC" w:rsidRPr="009C33CC" w:rsidRDefault="009C33CC" w:rsidP="00435A3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FECHA</w:t>
            </w:r>
          </w:p>
        </w:tc>
        <w:tc>
          <w:tcPr>
            <w:tcW w:w="1781" w:type="dxa"/>
            <w:noWrap/>
            <w:hideMark/>
          </w:tcPr>
          <w:p w14:paraId="52FC6731" w14:textId="77777777" w:rsidR="009C33CC" w:rsidRPr="009C33CC" w:rsidRDefault="009C33CC" w:rsidP="00435A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KILOMETROS PROGRAMADOS</w:t>
            </w:r>
          </w:p>
        </w:tc>
        <w:tc>
          <w:tcPr>
            <w:tcW w:w="5103" w:type="dxa"/>
            <w:noWrap/>
            <w:hideMark/>
          </w:tcPr>
          <w:p w14:paraId="380FADCD" w14:textId="77777777" w:rsidR="009C33CC" w:rsidRPr="009C33CC" w:rsidRDefault="009C33CC" w:rsidP="00435A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OBSERVACIONES</w:t>
            </w:r>
          </w:p>
        </w:tc>
      </w:tr>
      <w:tr w:rsidR="009C33CC" w:rsidRPr="009C33CC" w14:paraId="19CA4269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1814569B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21 de marzo</w:t>
            </w:r>
          </w:p>
        </w:tc>
        <w:tc>
          <w:tcPr>
            <w:tcW w:w="1781" w:type="dxa"/>
            <w:noWrap/>
            <w:hideMark/>
          </w:tcPr>
          <w:p w14:paraId="5F4B293C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186.427</w:t>
            </w:r>
          </w:p>
        </w:tc>
        <w:tc>
          <w:tcPr>
            <w:tcW w:w="5103" w:type="dxa"/>
            <w:noWrap/>
            <w:hideMark/>
          </w:tcPr>
          <w:p w14:paraId="6179D416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Inicio Cuarentena </w:t>
            </w:r>
          </w:p>
        </w:tc>
      </w:tr>
      <w:tr w:rsidR="009C33CC" w:rsidRPr="009C33CC" w14:paraId="206BF992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7F6277A1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28 de marzo</w:t>
            </w:r>
          </w:p>
        </w:tc>
        <w:tc>
          <w:tcPr>
            <w:tcW w:w="1781" w:type="dxa"/>
            <w:noWrap/>
            <w:hideMark/>
          </w:tcPr>
          <w:p w14:paraId="7F94523F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100.000</w:t>
            </w:r>
          </w:p>
        </w:tc>
        <w:tc>
          <w:tcPr>
            <w:tcW w:w="5103" w:type="dxa"/>
            <w:noWrap/>
            <w:hideMark/>
          </w:tcPr>
          <w:p w14:paraId="78243757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festivo</w:t>
            </w:r>
          </w:p>
        </w:tc>
      </w:tr>
      <w:tr w:rsidR="009C33CC" w:rsidRPr="009C33CC" w14:paraId="18E1A38D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69521E58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 abril</w:t>
            </w:r>
          </w:p>
        </w:tc>
        <w:tc>
          <w:tcPr>
            <w:tcW w:w="1781" w:type="dxa"/>
            <w:noWrap/>
            <w:hideMark/>
          </w:tcPr>
          <w:p w14:paraId="0E62FAAD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249.000</w:t>
            </w:r>
          </w:p>
        </w:tc>
        <w:tc>
          <w:tcPr>
            <w:tcW w:w="5103" w:type="dxa"/>
            <w:noWrap/>
            <w:hideMark/>
          </w:tcPr>
          <w:p w14:paraId="0637771F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sábados</w:t>
            </w:r>
          </w:p>
        </w:tc>
      </w:tr>
      <w:tr w:rsidR="009C33CC" w:rsidRPr="009C33CC" w14:paraId="37A079DC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234C100C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2 de mayo </w:t>
            </w:r>
          </w:p>
        </w:tc>
        <w:tc>
          <w:tcPr>
            <w:tcW w:w="1781" w:type="dxa"/>
            <w:noWrap/>
            <w:hideMark/>
          </w:tcPr>
          <w:p w14:paraId="38105C33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413.000</w:t>
            </w:r>
          </w:p>
        </w:tc>
        <w:tc>
          <w:tcPr>
            <w:tcW w:w="5103" w:type="dxa"/>
            <w:noWrap/>
            <w:hideMark/>
          </w:tcPr>
          <w:p w14:paraId="66ADE113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Ajuste oferta programación de sábados nueva normalidad</w:t>
            </w:r>
          </w:p>
        </w:tc>
      </w:tr>
      <w:tr w:rsidR="009C33CC" w:rsidRPr="009C33CC" w14:paraId="3CD68DA1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226FAC3D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13 de junio</w:t>
            </w:r>
          </w:p>
        </w:tc>
        <w:tc>
          <w:tcPr>
            <w:tcW w:w="1781" w:type="dxa"/>
            <w:noWrap/>
            <w:hideMark/>
          </w:tcPr>
          <w:p w14:paraId="312F664B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358.000</w:t>
            </w:r>
          </w:p>
        </w:tc>
        <w:tc>
          <w:tcPr>
            <w:tcW w:w="5103" w:type="dxa"/>
            <w:noWrap/>
            <w:hideMark/>
          </w:tcPr>
          <w:p w14:paraId="027425B0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Ajuste Oferta por demanda</w:t>
            </w:r>
          </w:p>
        </w:tc>
      </w:tr>
      <w:tr w:rsidR="009C33CC" w:rsidRPr="009C33CC" w14:paraId="3AB5860F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0E043847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26 de septiembre </w:t>
            </w:r>
          </w:p>
        </w:tc>
        <w:tc>
          <w:tcPr>
            <w:tcW w:w="1781" w:type="dxa"/>
            <w:noWrap/>
            <w:hideMark/>
          </w:tcPr>
          <w:p w14:paraId="52EFBDA7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374.000</w:t>
            </w:r>
          </w:p>
        </w:tc>
        <w:tc>
          <w:tcPr>
            <w:tcW w:w="5103" w:type="dxa"/>
            <w:noWrap/>
            <w:hideMark/>
          </w:tcPr>
          <w:p w14:paraId="524BA2E8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Finalización llegada flota fase 1 y fase 2</w:t>
            </w:r>
          </w:p>
        </w:tc>
      </w:tr>
      <w:tr w:rsidR="009C33CC" w:rsidRPr="009C33CC" w14:paraId="5E0C53A3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60E4B6E1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14 de noviembre </w:t>
            </w:r>
          </w:p>
        </w:tc>
        <w:tc>
          <w:tcPr>
            <w:tcW w:w="1781" w:type="dxa"/>
            <w:noWrap/>
            <w:hideMark/>
          </w:tcPr>
          <w:p w14:paraId="4148AFE1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356.000</w:t>
            </w:r>
          </w:p>
        </w:tc>
        <w:tc>
          <w:tcPr>
            <w:tcW w:w="5103" w:type="dxa"/>
            <w:noWrap/>
            <w:hideMark/>
          </w:tcPr>
          <w:p w14:paraId="1C9011EC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con reducción de kilómetros por déficit en el FET</w:t>
            </w:r>
          </w:p>
        </w:tc>
      </w:tr>
      <w:tr w:rsidR="009C33CC" w:rsidRPr="009C33CC" w14:paraId="2ECB6E51" w14:textId="77777777" w:rsidTr="00E85AB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19F18A4E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5 de diciembre</w:t>
            </w:r>
          </w:p>
        </w:tc>
        <w:tc>
          <w:tcPr>
            <w:tcW w:w="1781" w:type="dxa"/>
            <w:noWrap/>
            <w:hideMark/>
          </w:tcPr>
          <w:p w14:paraId="62539000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327.000</w:t>
            </w:r>
          </w:p>
        </w:tc>
        <w:tc>
          <w:tcPr>
            <w:tcW w:w="5103" w:type="dxa"/>
            <w:noWrap/>
            <w:hideMark/>
          </w:tcPr>
          <w:p w14:paraId="3AC83CA6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con reducción de kilómetros por déficit en el FET</w:t>
            </w:r>
          </w:p>
        </w:tc>
      </w:tr>
    </w:tbl>
    <w:p w14:paraId="4D53F43D" w14:textId="670BE6DF" w:rsidR="009C33CC" w:rsidRDefault="009C33CC" w:rsidP="009C33CC">
      <w:pPr>
        <w:jc w:val="both"/>
        <w:rPr>
          <w:rFonts w:cstheme="minorHAnsi"/>
          <w:bCs/>
        </w:rPr>
      </w:pPr>
    </w:p>
    <w:p w14:paraId="4EA4F3BE" w14:textId="2927AE18" w:rsidR="009C33CC" w:rsidRDefault="009C33CC" w:rsidP="009C33CC">
      <w:pPr>
        <w:jc w:val="both"/>
        <w:rPr>
          <w:rFonts w:cstheme="minorHAnsi"/>
          <w:bCs/>
        </w:rPr>
      </w:pPr>
    </w:p>
    <w:p w14:paraId="724EA209" w14:textId="4DAB32DF" w:rsidR="009C33CC" w:rsidRDefault="009C33CC" w:rsidP="009C33CC">
      <w:pPr>
        <w:jc w:val="both"/>
        <w:rPr>
          <w:rFonts w:cstheme="minorHAnsi"/>
          <w:bCs/>
        </w:rPr>
      </w:pPr>
    </w:p>
    <w:p w14:paraId="3BCB7BBD" w14:textId="0856DCA0" w:rsidR="009C33CC" w:rsidRDefault="009C33CC" w:rsidP="009C33CC">
      <w:pPr>
        <w:jc w:val="both"/>
        <w:rPr>
          <w:rFonts w:cstheme="minorHAnsi"/>
          <w:bCs/>
        </w:rPr>
      </w:pPr>
    </w:p>
    <w:p w14:paraId="075AAD3C" w14:textId="3CB498BC" w:rsidR="009C33CC" w:rsidRDefault="009C33CC" w:rsidP="009C33CC">
      <w:pPr>
        <w:jc w:val="both"/>
        <w:rPr>
          <w:rFonts w:cstheme="minorHAnsi"/>
          <w:bCs/>
        </w:rPr>
      </w:pPr>
    </w:p>
    <w:p w14:paraId="77543823" w14:textId="74FAA0BB" w:rsidR="009C33CC" w:rsidRDefault="009C33CC" w:rsidP="009C33CC">
      <w:pPr>
        <w:jc w:val="both"/>
        <w:rPr>
          <w:rFonts w:cstheme="minorHAnsi"/>
          <w:bCs/>
        </w:rPr>
      </w:pPr>
    </w:p>
    <w:p w14:paraId="4DF51640" w14:textId="4E6379E1" w:rsidR="009C33CC" w:rsidRDefault="009C33CC" w:rsidP="009C33CC">
      <w:pPr>
        <w:jc w:val="both"/>
        <w:rPr>
          <w:rFonts w:cstheme="minorHAnsi"/>
          <w:bCs/>
        </w:rPr>
      </w:pPr>
    </w:p>
    <w:p w14:paraId="59478467" w14:textId="27AF5131" w:rsidR="009C33CC" w:rsidRDefault="009C33CC" w:rsidP="009C33CC">
      <w:pPr>
        <w:jc w:val="both"/>
        <w:rPr>
          <w:rFonts w:cstheme="minorHAnsi"/>
          <w:bCs/>
        </w:rPr>
      </w:pPr>
    </w:p>
    <w:p w14:paraId="0BCA7C40" w14:textId="77777777" w:rsidR="009C33CC" w:rsidRPr="009C33CC" w:rsidRDefault="009C33CC" w:rsidP="009C33CC">
      <w:pPr>
        <w:jc w:val="both"/>
        <w:rPr>
          <w:rFonts w:cstheme="minorHAnsi"/>
          <w:bCs/>
        </w:rPr>
      </w:pPr>
    </w:p>
    <w:p w14:paraId="4ACA2E90" w14:textId="3B272038" w:rsidR="009C33CC" w:rsidRPr="009C33CC" w:rsidRDefault="009C33CC" w:rsidP="009C33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TABLA 3. DÍA FESTIVO </w:t>
      </w:r>
    </w:p>
    <w:tbl>
      <w:tblPr>
        <w:tblStyle w:val="Tablaconcuadrcula1clara"/>
        <w:tblW w:w="8921" w:type="dxa"/>
        <w:tblLook w:val="04A0" w:firstRow="1" w:lastRow="0" w:firstColumn="1" w:lastColumn="0" w:noHBand="0" w:noVBand="1"/>
      </w:tblPr>
      <w:tblGrid>
        <w:gridCol w:w="2258"/>
        <w:gridCol w:w="1857"/>
        <w:gridCol w:w="5155"/>
      </w:tblGrid>
      <w:tr w:rsidR="009C33CC" w:rsidRPr="009C33CC" w14:paraId="72FD362F" w14:textId="77777777" w:rsidTr="00E85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49693516" w14:textId="77777777" w:rsidR="009C33CC" w:rsidRPr="009C33CC" w:rsidRDefault="009C33CC" w:rsidP="00435A3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FECHA</w:t>
            </w:r>
          </w:p>
        </w:tc>
        <w:tc>
          <w:tcPr>
            <w:tcW w:w="1508" w:type="dxa"/>
            <w:noWrap/>
            <w:hideMark/>
          </w:tcPr>
          <w:p w14:paraId="6426609C" w14:textId="77777777" w:rsidR="009C33CC" w:rsidRPr="009C33CC" w:rsidRDefault="009C33CC" w:rsidP="00435A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KILOMETROS PROGRAMADOS</w:t>
            </w:r>
          </w:p>
        </w:tc>
        <w:tc>
          <w:tcPr>
            <w:tcW w:w="5155" w:type="dxa"/>
            <w:noWrap/>
            <w:hideMark/>
          </w:tcPr>
          <w:p w14:paraId="2F5535C9" w14:textId="77777777" w:rsidR="009C33CC" w:rsidRPr="009C33CC" w:rsidRDefault="009C33CC" w:rsidP="00435A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OBSERVACIONES</w:t>
            </w:r>
          </w:p>
        </w:tc>
      </w:tr>
      <w:tr w:rsidR="009C33CC" w:rsidRPr="009C33CC" w14:paraId="56582010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7714A4ED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22 y 23 de marzo</w:t>
            </w:r>
          </w:p>
        </w:tc>
        <w:tc>
          <w:tcPr>
            <w:tcW w:w="1508" w:type="dxa"/>
            <w:noWrap/>
            <w:hideMark/>
          </w:tcPr>
          <w:p w14:paraId="6E08220A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186.427</w:t>
            </w:r>
          </w:p>
        </w:tc>
        <w:tc>
          <w:tcPr>
            <w:tcW w:w="5155" w:type="dxa"/>
            <w:noWrap/>
            <w:hideMark/>
          </w:tcPr>
          <w:p w14:paraId="490EC2E8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Inicio Cuarentena </w:t>
            </w:r>
          </w:p>
        </w:tc>
      </w:tr>
      <w:tr w:rsidR="009C33CC" w:rsidRPr="009C33CC" w14:paraId="49EDA645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0DD2E13A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29 de marzo</w:t>
            </w:r>
          </w:p>
        </w:tc>
        <w:tc>
          <w:tcPr>
            <w:tcW w:w="1508" w:type="dxa"/>
            <w:noWrap/>
            <w:hideMark/>
          </w:tcPr>
          <w:p w14:paraId="6E17389F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100.253</w:t>
            </w:r>
          </w:p>
        </w:tc>
        <w:tc>
          <w:tcPr>
            <w:tcW w:w="5155" w:type="dxa"/>
            <w:noWrap/>
            <w:hideMark/>
          </w:tcPr>
          <w:p w14:paraId="0BE421B4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Ajuste oferta</w:t>
            </w:r>
          </w:p>
        </w:tc>
      </w:tr>
      <w:tr w:rsidR="009C33CC" w:rsidRPr="009C33CC" w14:paraId="574BED3A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3D108187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 xml:space="preserve">5 de abril </w:t>
            </w:r>
          </w:p>
        </w:tc>
        <w:tc>
          <w:tcPr>
            <w:tcW w:w="1508" w:type="dxa"/>
            <w:noWrap/>
            <w:hideMark/>
          </w:tcPr>
          <w:p w14:paraId="3D45F76D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248.795</w:t>
            </w:r>
          </w:p>
        </w:tc>
        <w:tc>
          <w:tcPr>
            <w:tcW w:w="5155" w:type="dxa"/>
            <w:noWrap/>
            <w:hideMark/>
          </w:tcPr>
          <w:p w14:paraId="4031F334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de sábados</w:t>
            </w:r>
          </w:p>
        </w:tc>
      </w:tr>
      <w:tr w:rsidR="009C33CC" w:rsidRPr="009C33CC" w14:paraId="5298D2BF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16D8B406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14 de junio</w:t>
            </w:r>
          </w:p>
        </w:tc>
        <w:tc>
          <w:tcPr>
            <w:tcW w:w="1508" w:type="dxa"/>
            <w:noWrap/>
            <w:hideMark/>
          </w:tcPr>
          <w:p w14:paraId="127EF784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202.698</w:t>
            </w:r>
          </w:p>
        </w:tc>
        <w:tc>
          <w:tcPr>
            <w:tcW w:w="5155" w:type="dxa"/>
            <w:noWrap/>
            <w:hideMark/>
          </w:tcPr>
          <w:p w14:paraId="2BEA324F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disminución Oferta</w:t>
            </w:r>
          </w:p>
        </w:tc>
      </w:tr>
      <w:tr w:rsidR="009C33CC" w:rsidRPr="009C33CC" w14:paraId="63F4C0FC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4BD9BF41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27 de septiembre</w:t>
            </w:r>
          </w:p>
        </w:tc>
        <w:tc>
          <w:tcPr>
            <w:tcW w:w="1508" w:type="dxa"/>
            <w:noWrap/>
            <w:hideMark/>
          </w:tcPr>
          <w:p w14:paraId="7B8B0098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218.000</w:t>
            </w:r>
          </w:p>
        </w:tc>
        <w:tc>
          <w:tcPr>
            <w:tcW w:w="5155" w:type="dxa"/>
            <w:noWrap/>
            <w:hideMark/>
          </w:tcPr>
          <w:p w14:paraId="1EA2BB36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Finalización llegada flota fase 1 y fase 2</w:t>
            </w:r>
          </w:p>
        </w:tc>
      </w:tr>
      <w:tr w:rsidR="009C33CC" w:rsidRPr="009C33CC" w14:paraId="22CD4A3E" w14:textId="77777777" w:rsidTr="00E85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3F9C707E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25 de octubre</w:t>
            </w:r>
          </w:p>
        </w:tc>
        <w:tc>
          <w:tcPr>
            <w:tcW w:w="1508" w:type="dxa"/>
            <w:noWrap/>
            <w:hideMark/>
          </w:tcPr>
          <w:p w14:paraId="6F946FA8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211.000</w:t>
            </w:r>
          </w:p>
        </w:tc>
        <w:tc>
          <w:tcPr>
            <w:tcW w:w="5155" w:type="dxa"/>
            <w:noWrap/>
            <w:hideMark/>
          </w:tcPr>
          <w:p w14:paraId="2C8C70BA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Programación con reducción de kilómetros por déficit en el FET</w:t>
            </w:r>
          </w:p>
        </w:tc>
      </w:tr>
      <w:tr w:rsidR="009C33CC" w:rsidRPr="009C33CC" w14:paraId="23B2A2EC" w14:textId="77777777" w:rsidTr="00E85AB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noWrap/>
            <w:hideMark/>
          </w:tcPr>
          <w:p w14:paraId="38A5E89E" w14:textId="77777777" w:rsidR="009C33CC" w:rsidRPr="009C33CC" w:rsidRDefault="009C33CC" w:rsidP="00435A33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22 de noviembre</w:t>
            </w:r>
          </w:p>
        </w:tc>
        <w:tc>
          <w:tcPr>
            <w:tcW w:w="1508" w:type="dxa"/>
            <w:noWrap/>
            <w:hideMark/>
          </w:tcPr>
          <w:p w14:paraId="4FD9C2CC" w14:textId="77777777" w:rsidR="009C33CC" w:rsidRPr="009C33CC" w:rsidRDefault="009C33CC" w:rsidP="0043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193.000</w:t>
            </w:r>
          </w:p>
        </w:tc>
        <w:tc>
          <w:tcPr>
            <w:tcW w:w="5155" w:type="dxa"/>
            <w:noWrap/>
            <w:hideMark/>
          </w:tcPr>
          <w:p w14:paraId="7012FE4C" w14:textId="77777777" w:rsidR="009C33CC" w:rsidRPr="009C33CC" w:rsidRDefault="009C33CC" w:rsidP="0043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9C33CC">
              <w:rPr>
                <w:rFonts w:eastAsia="Times New Roman" w:cstheme="minorHAnsi"/>
                <w:color w:val="000000"/>
                <w:lang w:eastAsia="es-CO"/>
              </w:rPr>
              <w:t>Regreso de servicios de parrilla de domingo</w:t>
            </w:r>
          </w:p>
        </w:tc>
      </w:tr>
    </w:tbl>
    <w:p w14:paraId="3C2E61BC" w14:textId="77777777" w:rsidR="00123DF3" w:rsidRPr="009C33CC" w:rsidRDefault="00123DF3">
      <w:pPr>
        <w:rPr>
          <w:rFonts w:cstheme="minorHAnsi"/>
        </w:rPr>
      </w:pPr>
    </w:p>
    <w:sectPr w:rsidR="00123DF3" w:rsidRPr="009C33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CC"/>
    <w:rsid w:val="00123DF3"/>
    <w:rsid w:val="001635FB"/>
    <w:rsid w:val="002755DF"/>
    <w:rsid w:val="006120F0"/>
    <w:rsid w:val="009C33CC"/>
    <w:rsid w:val="00AF77F3"/>
    <w:rsid w:val="00E8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137"/>
  <w15:chartTrackingRefBased/>
  <w15:docId w15:val="{297D4FE0-8839-433F-95AC-5170F983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CC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">
    <w:name w:val="Grid Table 1 Light"/>
    <w:basedOn w:val="Tablanormal"/>
    <w:uiPriority w:val="46"/>
    <w:rsid w:val="00E85A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BE585B5A36484881479C224D89748F" ma:contentTypeVersion="13" ma:contentTypeDescription="Crear nuevo documento." ma:contentTypeScope="" ma:versionID="f9281e338c4edf41c37fd538336f3ece">
  <xsd:schema xmlns:xsd="http://www.w3.org/2001/XMLSchema" xmlns:xs="http://www.w3.org/2001/XMLSchema" xmlns:p="http://schemas.microsoft.com/office/2006/metadata/properties" xmlns:ns3="25c86368-6b1b-4a1f-a9c4-7309d36140cc" xmlns:ns4="314ed77f-a84e-4e4f-9a9c-707b262ed5f0" targetNamespace="http://schemas.microsoft.com/office/2006/metadata/properties" ma:root="true" ma:fieldsID="55d0b71f4e7e74c286985b64f90c501e" ns3:_="" ns4:_="">
    <xsd:import namespace="25c86368-6b1b-4a1f-a9c4-7309d36140cc"/>
    <xsd:import namespace="314ed77f-a84e-4e4f-9a9c-707b262ed5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86368-6b1b-4a1f-a9c4-7309d36140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ed77f-a84e-4e4f-9a9c-707b262ed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6B05D-06E3-4BEC-9CA1-8331D7CF0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A07C4-7AEF-4E15-B6F6-EBE5F190E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86368-6b1b-4a1f-a9c4-7309d36140cc"/>
    <ds:schemaRef ds:uri="314ed77f-a84e-4e4f-9a9c-707b262ed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0A857-29B1-4CE0-8C20-D519DE760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Muñoz</dc:creator>
  <cp:keywords/>
  <dc:description/>
  <cp:lastModifiedBy>Alejandra Suarez Camacho</cp:lastModifiedBy>
  <cp:revision>2</cp:revision>
  <dcterms:created xsi:type="dcterms:W3CDTF">2021-02-18T16:53:00Z</dcterms:created>
  <dcterms:modified xsi:type="dcterms:W3CDTF">2021-02-18T16:53:00Z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0x0101006BBE585B5A36484881479C224D89748F</vt:lpwstr>
  </property>
</Properties>
</file>