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C8B35" w14:textId="77777777" w:rsidR="00655BE3" w:rsidRPr="00992301" w:rsidRDefault="00655BE3" w:rsidP="00433533">
      <w:pPr>
        <w:spacing w:line="360" w:lineRule="auto"/>
        <w:jc w:val="center"/>
        <w:rPr>
          <w:rFonts w:ascii="Arial" w:hAnsi="Arial" w:cs="Arial"/>
          <w:b/>
          <w:color w:val="000000"/>
          <w:sz w:val="20"/>
          <w:szCs w:val="20"/>
        </w:rPr>
      </w:pPr>
    </w:p>
    <w:p w14:paraId="45063F91" w14:textId="77777777" w:rsidR="00DE2187" w:rsidRDefault="00DE2187" w:rsidP="00DE2187">
      <w:pPr>
        <w:spacing w:line="360" w:lineRule="auto"/>
        <w:jc w:val="center"/>
        <w:rPr>
          <w:rFonts w:ascii="Arial" w:hAnsi="Arial" w:cs="Arial"/>
          <w:b/>
          <w:color w:val="000000"/>
          <w:sz w:val="20"/>
          <w:szCs w:val="20"/>
        </w:rPr>
      </w:pPr>
      <w:r>
        <w:rPr>
          <w:rFonts w:ascii="Arial" w:hAnsi="Arial" w:cs="Arial"/>
          <w:b/>
          <w:color w:val="000000"/>
          <w:sz w:val="20"/>
          <w:szCs w:val="20"/>
        </w:rPr>
        <w:t>DOCUMENTO CBN-1111-2. INFORMACIÓN DE GESTIÓN AMBIENTAL PROYECTOS PACA</w:t>
      </w:r>
      <w:r w:rsidRPr="00992301">
        <w:rPr>
          <w:rFonts w:ascii="Arial" w:hAnsi="Arial" w:cs="Arial"/>
          <w:b/>
          <w:color w:val="000000"/>
          <w:sz w:val="20"/>
          <w:szCs w:val="20"/>
        </w:rPr>
        <w:t xml:space="preserve"> </w:t>
      </w:r>
    </w:p>
    <w:p w14:paraId="2FA7C884" w14:textId="1BBAFAE4" w:rsidR="00130B49" w:rsidRDefault="00DE2187" w:rsidP="00DE2187">
      <w:pPr>
        <w:spacing w:line="360" w:lineRule="auto"/>
        <w:ind w:left="-142"/>
        <w:jc w:val="center"/>
        <w:rPr>
          <w:rFonts w:ascii="Arial" w:hAnsi="Arial" w:cs="Arial"/>
          <w:b/>
          <w:color w:val="000000"/>
          <w:sz w:val="20"/>
          <w:szCs w:val="20"/>
        </w:rPr>
      </w:pPr>
      <w:r>
        <w:rPr>
          <w:rFonts w:ascii="Arial" w:hAnsi="Arial" w:cs="Arial"/>
          <w:b/>
          <w:color w:val="000000"/>
          <w:sz w:val="20"/>
          <w:szCs w:val="20"/>
        </w:rPr>
        <w:t xml:space="preserve">PERIODO </w:t>
      </w:r>
      <w:r w:rsidRPr="00992301">
        <w:rPr>
          <w:rFonts w:ascii="Arial" w:hAnsi="Arial" w:cs="Arial"/>
          <w:b/>
          <w:color w:val="000000"/>
          <w:sz w:val="20"/>
          <w:szCs w:val="20"/>
        </w:rPr>
        <w:t>20</w:t>
      </w:r>
      <w:r>
        <w:rPr>
          <w:rFonts w:ascii="Arial" w:hAnsi="Arial" w:cs="Arial"/>
          <w:b/>
          <w:color w:val="000000"/>
          <w:sz w:val="20"/>
          <w:szCs w:val="20"/>
        </w:rPr>
        <w:t>2</w:t>
      </w:r>
      <w:r w:rsidR="00034830">
        <w:rPr>
          <w:rFonts w:ascii="Arial" w:hAnsi="Arial" w:cs="Arial"/>
          <w:b/>
          <w:color w:val="000000"/>
          <w:sz w:val="20"/>
          <w:szCs w:val="20"/>
        </w:rPr>
        <w:t>2</w:t>
      </w:r>
      <w:r w:rsidR="00130B49">
        <w:rPr>
          <w:rFonts w:ascii="Arial" w:hAnsi="Arial" w:cs="Arial"/>
          <w:b/>
          <w:color w:val="000000"/>
          <w:sz w:val="20"/>
          <w:szCs w:val="20"/>
        </w:rPr>
        <w:t>.</w:t>
      </w:r>
      <w:r w:rsidRPr="00992301">
        <w:rPr>
          <w:rFonts w:ascii="Arial" w:hAnsi="Arial" w:cs="Arial"/>
          <w:b/>
          <w:color w:val="000000"/>
          <w:sz w:val="20"/>
          <w:szCs w:val="20"/>
        </w:rPr>
        <w:t xml:space="preserve"> </w:t>
      </w:r>
    </w:p>
    <w:p w14:paraId="6A463B46" w14:textId="4E332F38" w:rsidR="00DE2187" w:rsidRPr="00992301" w:rsidRDefault="00DE2187" w:rsidP="00130B49">
      <w:pPr>
        <w:spacing w:line="360" w:lineRule="auto"/>
        <w:ind w:left="-142"/>
        <w:jc w:val="center"/>
        <w:rPr>
          <w:rFonts w:ascii="Arial" w:hAnsi="Arial" w:cs="Arial"/>
          <w:b/>
          <w:color w:val="000000"/>
          <w:sz w:val="20"/>
          <w:szCs w:val="20"/>
        </w:rPr>
      </w:pPr>
      <w:r>
        <w:rPr>
          <w:rFonts w:ascii="Arial" w:hAnsi="Arial" w:cs="Arial"/>
          <w:b/>
          <w:color w:val="000000"/>
          <w:sz w:val="20"/>
          <w:szCs w:val="20"/>
        </w:rPr>
        <w:t>PACA INSTITUCIONAL</w:t>
      </w:r>
      <w:r w:rsidR="00130B49">
        <w:rPr>
          <w:rFonts w:ascii="Arial" w:hAnsi="Arial" w:cs="Arial"/>
          <w:b/>
          <w:color w:val="000000"/>
          <w:sz w:val="20"/>
          <w:szCs w:val="20"/>
        </w:rPr>
        <w:t xml:space="preserve"> </w:t>
      </w:r>
      <w:r w:rsidRPr="00992301">
        <w:rPr>
          <w:rFonts w:ascii="Arial" w:hAnsi="Arial" w:cs="Arial"/>
          <w:b/>
          <w:color w:val="000000"/>
          <w:sz w:val="20"/>
          <w:szCs w:val="20"/>
        </w:rPr>
        <w:t>TRANSMILENIO S.A.</w:t>
      </w:r>
    </w:p>
    <w:p w14:paraId="235CEA16" w14:textId="77777777" w:rsidR="00DE2187" w:rsidRPr="00992301" w:rsidRDefault="00DE2187" w:rsidP="00DE2187">
      <w:pPr>
        <w:keepNext/>
        <w:ind w:left="-142" w:hanging="720"/>
        <w:jc w:val="both"/>
        <w:outlineLvl w:val="2"/>
        <w:rPr>
          <w:rFonts w:ascii="Arial" w:hAnsi="Arial" w:cs="Arial"/>
          <w:b/>
          <w:bCs/>
          <w:sz w:val="20"/>
          <w:szCs w:val="20"/>
          <w:lang w:val="es-ES"/>
        </w:rPr>
      </w:pPr>
    </w:p>
    <w:p w14:paraId="3E8D18EC" w14:textId="7B673689" w:rsidR="00DE2187" w:rsidRPr="00992301" w:rsidRDefault="00DE2187" w:rsidP="00DE2187">
      <w:pPr>
        <w:spacing w:line="360" w:lineRule="auto"/>
        <w:rPr>
          <w:rFonts w:ascii="Arial" w:hAnsi="Arial" w:cs="Arial"/>
          <w:b/>
          <w:color w:val="000000"/>
          <w:sz w:val="20"/>
          <w:szCs w:val="20"/>
        </w:rPr>
      </w:pPr>
      <w:r w:rsidRPr="00992301">
        <w:rPr>
          <w:rFonts w:ascii="Arial" w:hAnsi="Arial" w:cs="Arial"/>
          <w:b/>
          <w:color w:val="000000"/>
          <w:sz w:val="20"/>
          <w:szCs w:val="20"/>
        </w:rPr>
        <w:t xml:space="preserve">RESULTADOS ACCIONES </w:t>
      </w:r>
      <w:r>
        <w:rPr>
          <w:rFonts w:ascii="Arial" w:hAnsi="Arial" w:cs="Arial"/>
          <w:b/>
          <w:color w:val="000000"/>
          <w:sz w:val="20"/>
          <w:szCs w:val="20"/>
        </w:rPr>
        <w:t>PACA Institucional “</w:t>
      </w:r>
      <w:r w:rsidR="00D403E8" w:rsidRPr="00D403E8">
        <w:rPr>
          <w:rFonts w:ascii="Arial" w:hAnsi="Arial" w:cs="Arial"/>
          <w:b/>
          <w:color w:val="000000"/>
          <w:sz w:val="20"/>
          <w:szCs w:val="20"/>
        </w:rPr>
        <w:t>Un nuevo contrato social y ambiental para la Bogotá del siglo XXI”</w:t>
      </w:r>
      <w:r>
        <w:rPr>
          <w:rFonts w:ascii="Arial" w:hAnsi="Arial" w:cs="Arial"/>
          <w:b/>
          <w:color w:val="000000"/>
          <w:sz w:val="20"/>
          <w:szCs w:val="20"/>
        </w:rPr>
        <w:t xml:space="preserve"> año 202</w:t>
      </w:r>
      <w:r w:rsidR="009059C4">
        <w:rPr>
          <w:rFonts w:ascii="Arial" w:hAnsi="Arial" w:cs="Arial"/>
          <w:b/>
          <w:color w:val="000000"/>
          <w:sz w:val="20"/>
          <w:szCs w:val="20"/>
        </w:rPr>
        <w:t>2</w:t>
      </w:r>
      <w:r>
        <w:rPr>
          <w:rFonts w:ascii="Arial" w:hAnsi="Arial" w:cs="Arial"/>
          <w:b/>
          <w:color w:val="000000"/>
          <w:sz w:val="20"/>
          <w:szCs w:val="20"/>
        </w:rPr>
        <w:t>.</w:t>
      </w:r>
    </w:p>
    <w:p w14:paraId="0A9E4DF0" w14:textId="77777777" w:rsidR="00DE2187" w:rsidRDefault="00DE2187" w:rsidP="00913665">
      <w:pPr>
        <w:spacing w:line="360" w:lineRule="auto"/>
        <w:rPr>
          <w:rFonts w:ascii="Arial" w:hAnsi="Arial" w:cs="Arial"/>
          <w:b/>
          <w:color w:val="000000"/>
          <w:sz w:val="20"/>
          <w:szCs w:val="20"/>
        </w:rPr>
      </w:pPr>
    </w:p>
    <w:p w14:paraId="435E832D" w14:textId="46F7AC0F" w:rsidR="00704A04" w:rsidRPr="00992301" w:rsidRDefault="00B50EEF" w:rsidP="00DE2187">
      <w:pPr>
        <w:spacing w:line="360" w:lineRule="auto"/>
        <w:ind w:left="142" w:hanging="142"/>
        <w:rPr>
          <w:rFonts w:ascii="Arial" w:hAnsi="Arial" w:cs="Arial"/>
          <w:b/>
          <w:color w:val="000000"/>
          <w:sz w:val="20"/>
          <w:szCs w:val="20"/>
        </w:rPr>
      </w:pPr>
      <w:r w:rsidRPr="00992301">
        <w:rPr>
          <w:rFonts w:ascii="Arial" w:hAnsi="Arial" w:cs="Arial"/>
          <w:b/>
          <w:color w:val="000000"/>
          <w:sz w:val="20"/>
          <w:szCs w:val="20"/>
        </w:rPr>
        <w:t xml:space="preserve">RESULTADOS ACCIONES PACA </w:t>
      </w:r>
      <w:r w:rsidR="00CD7B34">
        <w:rPr>
          <w:rFonts w:ascii="Arial" w:hAnsi="Arial" w:cs="Arial"/>
          <w:b/>
          <w:color w:val="000000"/>
          <w:sz w:val="20"/>
          <w:szCs w:val="20"/>
        </w:rPr>
        <w:t>Institucional. Vigencia 202</w:t>
      </w:r>
      <w:r w:rsidR="00034830">
        <w:rPr>
          <w:rFonts w:ascii="Arial" w:hAnsi="Arial" w:cs="Arial"/>
          <w:b/>
          <w:color w:val="000000"/>
          <w:sz w:val="20"/>
          <w:szCs w:val="20"/>
        </w:rPr>
        <w:t>2</w:t>
      </w:r>
      <w:r w:rsidR="00CD7B34">
        <w:rPr>
          <w:rFonts w:ascii="Arial" w:hAnsi="Arial" w:cs="Arial"/>
          <w:b/>
          <w:color w:val="000000"/>
          <w:sz w:val="20"/>
          <w:szCs w:val="20"/>
        </w:rPr>
        <w:t>:</w:t>
      </w:r>
    </w:p>
    <w:p w14:paraId="1BDB242D" w14:textId="77777777" w:rsidR="00704A04" w:rsidRPr="00992301" w:rsidRDefault="00704A04" w:rsidP="00913665">
      <w:pPr>
        <w:rPr>
          <w:rFonts w:ascii="Arial" w:hAnsi="Arial" w:cs="Arial"/>
          <w:color w:val="000000"/>
          <w:sz w:val="20"/>
          <w:szCs w:val="20"/>
        </w:rPr>
      </w:pPr>
    </w:p>
    <w:p w14:paraId="4107891F" w14:textId="322BF1EB" w:rsidR="00E14156" w:rsidRDefault="00913665" w:rsidP="00B50EEF">
      <w:pPr>
        <w:jc w:val="both"/>
        <w:rPr>
          <w:rFonts w:ascii="Arial" w:hAnsi="Arial" w:cs="Arial"/>
          <w:color w:val="000000"/>
          <w:sz w:val="20"/>
          <w:szCs w:val="20"/>
        </w:rPr>
      </w:pPr>
      <w:r w:rsidRPr="00992301">
        <w:rPr>
          <w:rFonts w:ascii="Arial" w:hAnsi="Arial" w:cs="Arial"/>
          <w:color w:val="000000"/>
          <w:sz w:val="20"/>
          <w:szCs w:val="20"/>
        </w:rPr>
        <w:t>En el presente documento se presentan los resultados</w:t>
      </w:r>
      <w:r w:rsidR="00996B5D" w:rsidRPr="00992301">
        <w:rPr>
          <w:rFonts w:ascii="Arial" w:hAnsi="Arial" w:cs="Arial"/>
          <w:color w:val="000000"/>
          <w:sz w:val="20"/>
          <w:szCs w:val="20"/>
        </w:rPr>
        <w:t xml:space="preserve"> </w:t>
      </w:r>
      <w:r w:rsidRPr="00992301">
        <w:rPr>
          <w:rFonts w:ascii="Arial" w:hAnsi="Arial" w:cs="Arial"/>
          <w:color w:val="000000"/>
          <w:sz w:val="20"/>
          <w:szCs w:val="20"/>
        </w:rPr>
        <w:t xml:space="preserve">obtenidos para </w:t>
      </w:r>
      <w:r w:rsidR="00130B49">
        <w:rPr>
          <w:rFonts w:ascii="Arial" w:hAnsi="Arial" w:cs="Arial"/>
          <w:color w:val="000000"/>
          <w:sz w:val="20"/>
          <w:szCs w:val="20"/>
        </w:rPr>
        <w:t>la</w:t>
      </w:r>
      <w:r w:rsidRPr="00992301">
        <w:rPr>
          <w:rFonts w:ascii="Arial" w:hAnsi="Arial" w:cs="Arial"/>
          <w:color w:val="000000"/>
          <w:sz w:val="20"/>
          <w:szCs w:val="20"/>
        </w:rPr>
        <w:t xml:space="preserve"> acción ambiental</w:t>
      </w:r>
      <w:r w:rsidR="00996B5D" w:rsidRPr="00992301">
        <w:rPr>
          <w:rFonts w:ascii="Arial" w:hAnsi="Arial" w:cs="Arial"/>
          <w:color w:val="000000"/>
          <w:sz w:val="20"/>
          <w:szCs w:val="20"/>
        </w:rPr>
        <w:t xml:space="preserve"> </w:t>
      </w:r>
      <w:r w:rsidR="00B50EEF" w:rsidRPr="00992301">
        <w:rPr>
          <w:rFonts w:ascii="Arial" w:hAnsi="Arial" w:cs="Arial"/>
          <w:color w:val="000000"/>
          <w:sz w:val="20"/>
          <w:szCs w:val="20"/>
        </w:rPr>
        <w:t xml:space="preserve">PACA </w:t>
      </w:r>
      <w:r w:rsidR="00A2642B" w:rsidRPr="00992301">
        <w:rPr>
          <w:rFonts w:ascii="Arial" w:hAnsi="Arial" w:cs="Arial"/>
          <w:color w:val="000000"/>
          <w:sz w:val="20"/>
          <w:szCs w:val="20"/>
        </w:rPr>
        <w:t xml:space="preserve">formulada para </w:t>
      </w:r>
      <w:r w:rsidR="00152B3A" w:rsidRPr="00992301">
        <w:rPr>
          <w:rFonts w:ascii="Arial" w:hAnsi="Arial" w:cs="Arial"/>
          <w:color w:val="000000"/>
          <w:sz w:val="20"/>
          <w:szCs w:val="20"/>
        </w:rPr>
        <w:t xml:space="preserve">el periodo </w:t>
      </w:r>
      <w:r w:rsidR="00DE2187">
        <w:rPr>
          <w:rFonts w:ascii="Arial" w:hAnsi="Arial" w:cs="Arial"/>
          <w:color w:val="000000"/>
          <w:sz w:val="20"/>
          <w:szCs w:val="20"/>
        </w:rPr>
        <w:t xml:space="preserve">del </w:t>
      </w:r>
      <w:r w:rsidR="00DE2187" w:rsidRPr="00992301">
        <w:rPr>
          <w:rFonts w:ascii="Arial" w:hAnsi="Arial" w:cs="Arial"/>
          <w:color w:val="000000"/>
          <w:sz w:val="20"/>
          <w:szCs w:val="20"/>
        </w:rPr>
        <w:t xml:space="preserve">Plan de </w:t>
      </w:r>
      <w:r w:rsidR="00DE2187">
        <w:rPr>
          <w:rFonts w:ascii="Arial" w:hAnsi="Arial" w:cs="Arial"/>
          <w:color w:val="000000"/>
          <w:sz w:val="20"/>
          <w:szCs w:val="20"/>
        </w:rPr>
        <w:t>D</w:t>
      </w:r>
      <w:r w:rsidR="00DE2187" w:rsidRPr="00992301">
        <w:rPr>
          <w:rFonts w:ascii="Arial" w:hAnsi="Arial" w:cs="Arial"/>
          <w:color w:val="000000"/>
          <w:sz w:val="20"/>
          <w:szCs w:val="20"/>
        </w:rPr>
        <w:t xml:space="preserve">esarrollo </w:t>
      </w:r>
      <w:r w:rsidR="00DE2187">
        <w:rPr>
          <w:rFonts w:ascii="Arial" w:hAnsi="Arial" w:cs="Arial"/>
          <w:color w:val="000000"/>
          <w:sz w:val="20"/>
          <w:szCs w:val="20"/>
        </w:rPr>
        <w:t>D</w:t>
      </w:r>
      <w:r w:rsidR="00DE2187" w:rsidRPr="00992301">
        <w:rPr>
          <w:rFonts w:ascii="Arial" w:hAnsi="Arial" w:cs="Arial"/>
          <w:color w:val="000000"/>
          <w:sz w:val="20"/>
          <w:szCs w:val="20"/>
        </w:rPr>
        <w:t xml:space="preserve">istrital - PDD </w:t>
      </w:r>
      <w:r w:rsidR="00DE2187">
        <w:rPr>
          <w:rFonts w:ascii="Arial" w:hAnsi="Arial" w:cs="Arial"/>
          <w:color w:val="000000"/>
          <w:sz w:val="20"/>
          <w:szCs w:val="20"/>
        </w:rPr>
        <w:t>“</w:t>
      </w:r>
      <w:r w:rsidR="00D403E8" w:rsidRPr="00D403E8">
        <w:rPr>
          <w:rFonts w:ascii="Arial" w:hAnsi="Arial" w:cs="Arial"/>
          <w:color w:val="000000"/>
          <w:sz w:val="20"/>
          <w:szCs w:val="20"/>
        </w:rPr>
        <w:t>Un nuevo contrato social y ambiental para la Bogotá del siglo XXI”</w:t>
      </w:r>
      <w:r w:rsidR="00D403E8">
        <w:rPr>
          <w:rFonts w:ascii="Arial" w:hAnsi="Arial" w:cs="Arial"/>
          <w:color w:val="000000"/>
          <w:sz w:val="20"/>
          <w:szCs w:val="20"/>
        </w:rPr>
        <w:t>,</w:t>
      </w:r>
      <w:r w:rsidR="00DE2187">
        <w:rPr>
          <w:rFonts w:ascii="Arial" w:hAnsi="Arial" w:cs="Arial"/>
          <w:color w:val="000000"/>
          <w:sz w:val="20"/>
          <w:szCs w:val="20"/>
        </w:rPr>
        <w:t xml:space="preserve"> </w:t>
      </w:r>
      <w:r w:rsidR="00B50EEF" w:rsidRPr="00992301">
        <w:rPr>
          <w:rFonts w:ascii="Arial" w:hAnsi="Arial" w:cs="Arial"/>
          <w:color w:val="000000"/>
          <w:sz w:val="20"/>
          <w:szCs w:val="20"/>
        </w:rPr>
        <w:t>que incluyen</w:t>
      </w:r>
      <w:r w:rsidR="00666CA2" w:rsidRPr="00992301">
        <w:rPr>
          <w:rFonts w:ascii="Arial" w:hAnsi="Arial" w:cs="Arial"/>
          <w:color w:val="000000"/>
          <w:sz w:val="20"/>
          <w:szCs w:val="20"/>
        </w:rPr>
        <w:t xml:space="preserve"> </w:t>
      </w:r>
      <w:r w:rsidR="00B50EEF" w:rsidRPr="00992301">
        <w:rPr>
          <w:rFonts w:ascii="Arial" w:hAnsi="Arial" w:cs="Arial"/>
          <w:color w:val="000000"/>
          <w:sz w:val="20"/>
          <w:szCs w:val="20"/>
        </w:rPr>
        <w:t>la descripción de los avances</w:t>
      </w:r>
      <w:r w:rsidR="00D15EF6">
        <w:rPr>
          <w:rFonts w:ascii="Arial" w:hAnsi="Arial" w:cs="Arial"/>
          <w:color w:val="000000"/>
          <w:sz w:val="20"/>
          <w:szCs w:val="20"/>
        </w:rPr>
        <w:t xml:space="preserve"> y actividades desarrolladas </w:t>
      </w:r>
      <w:r w:rsidR="00B50EEF" w:rsidRPr="00992301">
        <w:rPr>
          <w:rFonts w:ascii="Arial" w:hAnsi="Arial" w:cs="Arial"/>
          <w:color w:val="000000"/>
          <w:sz w:val="20"/>
          <w:szCs w:val="20"/>
        </w:rPr>
        <w:t xml:space="preserve">y </w:t>
      </w:r>
      <w:r w:rsidR="00420438" w:rsidRPr="00992301">
        <w:rPr>
          <w:rFonts w:ascii="Arial" w:hAnsi="Arial" w:cs="Arial"/>
          <w:color w:val="000000"/>
          <w:sz w:val="20"/>
          <w:szCs w:val="20"/>
        </w:rPr>
        <w:t>b</w:t>
      </w:r>
      <w:r w:rsidR="00B50EEF" w:rsidRPr="00992301">
        <w:rPr>
          <w:rFonts w:ascii="Arial" w:hAnsi="Arial" w:cs="Arial"/>
          <w:color w:val="000000"/>
          <w:sz w:val="20"/>
          <w:szCs w:val="20"/>
        </w:rPr>
        <w:t>eneficios.</w:t>
      </w:r>
    </w:p>
    <w:p w14:paraId="28025005" w14:textId="77777777" w:rsidR="0079570E" w:rsidRDefault="0079570E" w:rsidP="00B50EEF">
      <w:pPr>
        <w:jc w:val="both"/>
        <w:rPr>
          <w:rFonts w:ascii="Arial" w:hAnsi="Arial" w:cs="Arial"/>
          <w:color w:val="000000"/>
          <w:sz w:val="20"/>
          <w:szCs w:val="20"/>
        </w:rPr>
      </w:pPr>
    </w:p>
    <w:p w14:paraId="77D950F5" w14:textId="6703C807" w:rsidR="00CD7B34" w:rsidRDefault="00CD7B34" w:rsidP="00B50EEF">
      <w:pPr>
        <w:jc w:val="both"/>
        <w:rPr>
          <w:rFonts w:ascii="Arial" w:hAnsi="Arial" w:cs="Arial"/>
          <w:color w:val="000000"/>
          <w:sz w:val="20"/>
          <w:szCs w:val="20"/>
        </w:rPr>
      </w:pPr>
    </w:p>
    <w:p w14:paraId="536C26E1" w14:textId="418C0A8F" w:rsidR="00D403E8" w:rsidRPr="00CD7B34" w:rsidRDefault="00CD7B34">
      <w:pPr>
        <w:jc w:val="both"/>
        <w:rPr>
          <w:rFonts w:ascii="Arial" w:hAnsi="Arial" w:cs="Arial"/>
          <w:bCs/>
          <w:i/>
          <w:iCs/>
          <w:sz w:val="20"/>
          <w:szCs w:val="20"/>
          <w:u w:val="single"/>
        </w:rPr>
      </w:pPr>
      <w:r w:rsidRPr="00CD7B34">
        <w:rPr>
          <w:rFonts w:ascii="Arial" w:hAnsi="Arial" w:cs="Arial"/>
          <w:bCs/>
          <w:i/>
          <w:iCs/>
          <w:color w:val="000000"/>
          <w:sz w:val="20"/>
          <w:szCs w:val="20"/>
          <w:u w:val="single"/>
        </w:rPr>
        <w:t>PACA Institucional “Un nuevo contrato social y ambiental para la Bogotá del siglo XXI”:</w:t>
      </w:r>
    </w:p>
    <w:p w14:paraId="13AFD182" w14:textId="347DDA47" w:rsidR="00D403E8" w:rsidRDefault="00D403E8">
      <w:pPr>
        <w:jc w:val="both"/>
        <w:rPr>
          <w:rFonts w:ascii="Arial" w:hAnsi="Arial" w:cs="Arial"/>
          <w:b/>
          <w:sz w:val="20"/>
          <w:szCs w:val="20"/>
        </w:rPr>
      </w:pPr>
    </w:p>
    <w:p w14:paraId="5B2BB6D3" w14:textId="77777777" w:rsidR="00CD7B34" w:rsidRDefault="00CD7B34">
      <w:pPr>
        <w:jc w:val="both"/>
        <w:rPr>
          <w:rFonts w:ascii="Arial" w:hAnsi="Arial" w:cs="Arial"/>
          <w:b/>
          <w:sz w:val="20"/>
          <w:szCs w:val="20"/>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ayout w:type="fixed"/>
        <w:tblCellMar>
          <w:top w:w="85" w:type="dxa"/>
          <w:left w:w="142" w:type="dxa"/>
          <w:bottom w:w="85" w:type="dxa"/>
          <w:right w:w="142" w:type="dxa"/>
        </w:tblCellMar>
        <w:tblLook w:val="04A0" w:firstRow="1" w:lastRow="0" w:firstColumn="1" w:lastColumn="0" w:noHBand="0" w:noVBand="1"/>
      </w:tblPr>
      <w:tblGrid>
        <w:gridCol w:w="3539"/>
        <w:gridCol w:w="5675"/>
      </w:tblGrid>
      <w:tr w:rsidR="00D403E8" w:rsidRPr="00992301" w14:paraId="375BFE76" w14:textId="77777777" w:rsidTr="000E3AB0">
        <w:trPr>
          <w:trHeight w:val="277"/>
          <w:tblHeader/>
        </w:trPr>
        <w:tc>
          <w:tcPr>
            <w:tcW w:w="3539" w:type="dxa"/>
            <w:shd w:val="clear" w:color="auto" w:fill="E2EFD9" w:themeFill="accent6" w:themeFillTint="33"/>
            <w:vAlign w:val="center"/>
          </w:tcPr>
          <w:p w14:paraId="60A3973B" w14:textId="77777777" w:rsidR="00D403E8" w:rsidRPr="003C2B3E" w:rsidRDefault="00D403E8" w:rsidP="00570142">
            <w:pPr>
              <w:jc w:val="center"/>
              <w:rPr>
                <w:rFonts w:ascii="Arial" w:hAnsi="Arial" w:cs="Arial"/>
                <w:b/>
                <w:color w:val="000000"/>
                <w:sz w:val="18"/>
                <w:szCs w:val="20"/>
              </w:rPr>
            </w:pPr>
            <w:r w:rsidRPr="003C2B3E">
              <w:rPr>
                <w:rFonts w:ascii="Arial" w:hAnsi="Arial" w:cs="Arial"/>
                <w:b/>
                <w:color w:val="000000"/>
                <w:sz w:val="18"/>
                <w:szCs w:val="20"/>
              </w:rPr>
              <w:t xml:space="preserve">PROYECTO DE INVERSIÓN/ </w:t>
            </w:r>
          </w:p>
          <w:p w14:paraId="7EEDA5F8" w14:textId="77777777" w:rsidR="00D403E8" w:rsidRPr="003C2B3E" w:rsidRDefault="00D403E8" w:rsidP="00570142">
            <w:pPr>
              <w:jc w:val="center"/>
              <w:rPr>
                <w:rFonts w:ascii="Arial" w:hAnsi="Arial" w:cs="Arial"/>
                <w:b/>
                <w:color w:val="000000"/>
                <w:sz w:val="18"/>
                <w:szCs w:val="20"/>
              </w:rPr>
            </w:pPr>
            <w:r w:rsidRPr="003C2B3E">
              <w:rPr>
                <w:rFonts w:ascii="Arial" w:hAnsi="Arial" w:cs="Arial"/>
                <w:b/>
                <w:color w:val="000000"/>
                <w:sz w:val="18"/>
                <w:szCs w:val="20"/>
              </w:rPr>
              <w:t xml:space="preserve">META/ </w:t>
            </w:r>
          </w:p>
          <w:p w14:paraId="7E051EBD" w14:textId="77777777" w:rsidR="00D403E8" w:rsidRPr="003C2B3E" w:rsidRDefault="00D403E8" w:rsidP="00570142">
            <w:pPr>
              <w:jc w:val="center"/>
              <w:rPr>
                <w:rFonts w:ascii="Arial" w:hAnsi="Arial" w:cs="Arial"/>
                <w:b/>
                <w:color w:val="000000"/>
                <w:sz w:val="18"/>
                <w:szCs w:val="20"/>
              </w:rPr>
            </w:pPr>
            <w:r w:rsidRPr="003C2B3E">
              <w:rPr>
                <w:rFonts w:ascii="Arial" w:hAnsi="Arial" w:cs="Arial"/>
                <w:b/>
                <w:color w:val="000000"/>
                <w:sz w:val="18"/>
                <w:szCs w:val="20"/>
              </w:rPr>
              <w:t>ACCIÓN AMBIENTAL</w:t>
            </w:r>
          </w:p>
        </w:tc>
        <w:tc>
          <w:tcPr>
            <w:tcW w:w="5675" w:type="dxa"/>
            <w:shd w:val="clear" w:color="auto" w:fill="E2EFD9" w:themeFill="accent6" w:themeFillTint="33"/>
            <w:vAlign w:val="center"/>
          </w:tcPr>
          <w:p w14:paraId="25793E69" w14:textId="77777777" w:rsidR="00D403E8" w:rsidRPr="008F4D38" w:rsidRDefault="00D403E8" w:rsidP="00570142">
            <w:pPr>
              <w:jc w:val="center"/>
              <w:rPr>
                <w:rFonts w:ascii="Arial" w:hAnsi="Arial" w:cs="Arial"/>
                <w:b/>
                <w:color w:val="000000"/>
                <w:sz w:val="20"/>
                <w:szCs w:val="20"/>
              </w:rPr>
            </w:pPr>
            <w:r w:rsidRPr="008F4D38">
              <w:rPr>
                <w:rFonts w:ascii="Arial" w:hAnsi="Arial" w:cs="Arial"/>
                <w:b/>
                <w:color w:val="000000"/>
                <w:sz w:val="20"/>
                <w:szCs w:val="20"/>
              </w:rPr>
              <w:t>RESULTADOS</w:t>
            </w:r>
          </w:p>
        </w:tc>
      </w:tr>
      <w:tr w:rsidR="00D403E8" w:rsidRPr="00992301" w14:paraId="6A63D5D8" w14:textId="77777777" w:rsidTr="000E3AB0">
        <w:tc>
          <w:tcPr>
            <w:tcW w:w="3539" w:type="dxa"/>
            <w:shd w:val="clear" w:color="auto" w:fill="auto"/>
            <w:vAlign w:val="center"/>
          </w:tcPr>
          <w:p w14:paraId="38136481" w14:textId="2009C2D5" w:rsidR="00D403E8" w:rsidRDefault="00D403E8" w:rsidP="00570142">
            <w:pPr>
              <w:rPr>
                <w:rFonts w:ascii="Arial" w:hAnsi="Arial" w:cs="Arial"/>
                <w:i/>
                <w:sz w:val="20"/>
                <w:szCs w:val="20"/>
              </w:rPr>
            </w:pPr>
            <w:r>
              <w:rPr>
                <w:rFonts w:ascii="Arial" w:hAnsi="Arial" w:cs="Arial"/>
                <w:i/>
                <w:sz w:val="20"/>
                <w:szCs w:val="20"/>
              </w:rPr>
              <w:t>72</w:t>
            </w:r>
            <w:r w:rsidR="00130B49">
              <w:rPr>
                <w:rFonts w:ascii="Arial" w:hAnsi="Arial" w:cs="Arial"/>
                <w:i/>
                <w:sz w:val="20"/>
                <w:szCs w:val="20"/>
              </w:rPr>
              <w:t>51</w:t>
            </w:r>
          </w:p>
          <w:p w14:paraId="16975524" w14:textId="7F37FCDA" w:rsidR="00D403E8" w:rsidRDefault="00130B49" w:rsidP="00570142">
            <w:pPr>
              <w:rPr>
                <w:rFonts w:ascii="Arial" w:hAnsi="Arial" w:cs="Arial"/>
                <w:i/>
                <w:sz w:val="20"/>
                <w:szCs w:val="20"/>
              </w:rPr>
            </w:pPr>
            <w:r w:rsidRPr="00130B49">
              <w:rPr>
                <w:rFonts w:ascii="Arial" w:hAnsi="Arial" w:cs="Arial"/>
                <w:i/>
                <w:sz w:val="20"/>
                <w:szCs w:val="20"/>
              </w:rPr>
              <w:t>Desarrollo y Gestión de la Infraestructura del Sistema Integrado de Transporte Público de Bogotá (Recursos SITP)</w:t>
            </w:r>
          </w:p>
          <w:p w14:paraId="21EC2C03" w14:textId="77777777" w:rsidR="00130B49" w:rsidRDefault="00130B49" w:rsidP="00570142">
            <w:pPr>
              <w:rPr>
                <w:rFonts w:ascii="Arial" w:hAnsi="Arial" w:cs="Arial"/>
                <w:i/>
                <w:sz w:val="20"/>
                <w:szCs w:val="20"/>
              </w:rPr>
            </w:pPr>
          </w:p>
          <w:p w14:paraId="4AE6C630" w14:textId="686C3C83" w:rsidR="00D403E8" w:rsidRDefault="00130B49" w:rsidP="00570142">
            <w:pPr>
              <w:rPr>
                <w:rFonts w:ascii="Arial" w:hAnsi="Arial" w:cs="Arial"/>
                <w:i/>
                <w:sz w:val="20"/>
                <w:szCs w:val="20"/>
              </w:rPr>
            </w:pPr>
            <w:r w:rsidRPr="00130B49">
              <w:rPr>
                <w:rFonts w:ascii="Arial" w:hAnsi="Arial" w:cs="Arial"/>
                <w:i/>
                <w:sz w:val="20"/>
                <w:szCs w:val="20"/>
              </w:rPr>
              <w:t>Ejecutar anualmente el 100% de las acciones para el mantenimiento del 100% de las estaciones del Sistema Integrado de Transporte Público</w:t>
            </w:r>
          </w:p>
          <w:p w14:paraId="1B5A4A0E" w14:textId="77777777" w:rsidR="00130B49" w:rsidRDefault="00130B49" w:rsidP="00570142">
            <w:pPr>
              <w:rPr>
                <w:rFonts w:ascii="Arial" w:hAnsi="Arial" w:cs="Arial"/>
                <w:i/>
                <w:sz w:val="20"/>
                <w:szCs w:val="20"/>
              </w:rPr>
            </w:pPr>
          </w:p>
          <w:p w14:paraId="692A0674" w14:textId="13A45539" w:rsidR="00D403E8" w:rsidRPr="009A6C26" w:rsidRDefault="00034830" w:rsidP="00570142">
            <w:pPr>
              <w:rPr>
                <w:rFonts w:ascii="Arial" w:hAnsi="Arial" w:cs="Arial"/>
                <w:sz w:val="20"/>
                <w:szCs w:val="20"/>
              </w:rPr>
            </w:pPr>
            <w:r w:rsidRPr="00034830">
              <w:rPr>
                <w:rFonts w:ascii="Arial" w:hAnsi="Arial" w:cs="Arial"/>
                <w:sz w:val="20"/>
                <w:szCs w:val="20"/>
              </w:rPr>
              <w:t>Contratar proyectos de ahorro de energía en la infraestructura de los Sistemas de transporte a cargo de la entidad, orientados a la optimización de sistemas eléctricos asociados a iluminación, automatización de los sistemas de control de encendido de lámparas, actualización tecnológica de luminarias (migración a tecnologías eficientes de iluminación) y/o que involucren fuentes de energía renovables no convencionales.</w:t>
            </w:r>
          </w:p>
        </w:tc>
        <w:tc>
          <w:tcPr>
            <w:tcW w:w="5675" w:type="dxa"/>
            <w:shd w:val="clear" w:color="auto" w:fill="auto"/>
          </w:tcPr>
          <w:p w14:paraId="0C4676CC" w14:textId="77777777" w:rsidR="00D403E8" w:rsidRPr="008F4D38" w:rsidRDefault="00D403E8" w:rsidP="00570142">
            <w:pPr>
              <w:pStyle w:val="Default"/>
              <w:spacing w:before="120"/>
              <w:jc w:val="both"/>
              <w:rPr>
                <w:i/>
                <w:color w:val="auto"/>
                <w:sz w:val="20"/>
                <w:szCs w:val="19"/>
              </w:rPr>
            </w:pPr>
            <w:r w:rsidRPr="008F4D38">
              <w:rPr>
                <w:bCs/>
                <w:i/>
                <w:color w:val="auto"/>
                <w:sz w:val="20"/>
                <w:szCs w:val="19"/>
              </w:rPr>
              <w:t xml:space="preserve">Avances y actividades desarrolladas: </w:t>
            </w:r>
          </w:p>
          <w:p w14:paraId="06481DBF" w14:textId="77777777" w:rsidR="00D403E8" w:rsidRPr="008F4D38" w:rsidRDefault="00D403E8" w:rsidP="00570142">
            <w:pPr>
              <w:pStyle w:val="Default"/>
              <w:jc w:val="both"/>
              <w:rPr>
                <w:bCs/>
                <w:color w:val="auto"/>
                <w:sz w:val="20"/>
                <w:szCs w:val="19"/>
              </w:rPr>
            </w:pPr>
          </w:p>
          <w:p w14:paraId="66469943" w14:textId="77777777" w:rsidR="00034830" w:rsidRDefault="00034830" w:rsidP="00034830">
            <w:pPr>
              <w:jc w:val="both"/>
              <w:rPr>
                <w:rFonts w:ascii="Arial" w:eastAsia="Calibri" w:hAnsi="Arial" w:cs="Arial"/>
                <w:bCs/>
                <w:sz w:val="20"/>
                <w:szCs w:val="19"/>
                <w:lang w:eastAsia="es-CO"/>
              </w:rPr>
            </w:pPr>
            <w:r>
              <w:rPr>
                <w:rFonts w:ascii="Arial" w:eastAsia="Calibri" w:hAnsi="Arial" w:cs="Arial"/>
                <w:bCs/>
                <w:sz w:val="20"/>
                <w:szCs w:val="19"/>
                <w:lang w:eastAsia="es-CO"/>
              </w:rPr>
              <w:t>Durante la vigencia para esta acción ambiental, se estructuró el proyecto</w:t>
            </w:r>
            <w:r w:rsidRPr="00D403E8">
              <w:rPr>
                <w:rFonts w:ascii="Arial" w:eastAsia="Calibri" w:hAnsi="Arial" w:cs="Arial"/>
                <w:bCs/>
                <w:sz w:val="20"/>
                <w:szCs w:val="19"/>
                <w:lang w:eastAsia="es-CO"/>
              </w:rPr>
              <w:t xml:space="preserve"> de actualización tecnológica del sistema de iluminación en el </w:t>
            </w:r>
            <w:r w:rsidRPr="00982820">
              <w:rPr>
                <w:rFonts w:ascii="Arial" w:eastAsia="Calibri" w:hAnsi="Arial" w:cs="Arial"/>
                <w:bCs/>
                <w:sz w:val="20"/>
                <w:szCs w:val="19"/>
                <w:u w:val="single"/>
                <w:lang w:eastAsia="es-CO"/>
              </w:rPr>
              <w:t>Portal Eldorado</w:t>
            </w:r>
            <w:r w:rsidRPr="00D403E8">
              <w:rPr>
                <w:rFonts w:ascii="Arial" w:eastAsia="Calibri" w:hAnsi="Arial" w:cs="Arial"/>
                <w:bCs/>
                <w:sz w:val="20"/>
                <w:szCs w:val="19"/>
                <w:lang w:eastAsia="es-CO"/>
              </w:rPr>
              <w:t>, con el propósito de migrar a tecnología LED e implementar sistemas automatizados de control de iluminación</w:t>
            </w:r>
            <w:r>
              <w:rPr>
                <w:rFonts w:ascii="Arial" w:eastAsia="Calibri" w:hAnsi="Arial" w:cs="Arial"/>
                <w:bCs/>
                <w:sz w:val="20"/>
                <w:szCs w:val="19"/>
                <w:lang w:eastAsia="es-CO"/>
              </w:rPr>
              <w:t xml:space="preserve"> que promuevan la reducción en el consumo de energía eléctrica. </w:t>
            </w:r>
          </w:p>
          <w:p w14:paraId="3D728DDC" w14:textId="77777777" w:rsidR="00034830" w:rsidRDefault="00034830" w:rsidP="00034830">
            <w:pPr>
              <w:jc w:val="both"/>
              <w:rPr>
                <w:rFonts w:ascii="Arial" w:eastAsia="Calibri" w:hAnsi="Arial" w:cs="Arial"/>
                <w:bCs/>
                <w:sz w:val="20"/>
                <w:szCs w:val="19"/>
                <w:lang w:eastAsia="es-CO"/>
              </w:rPr>
            </w:pPr>
          </w:p>
          <w:p w14:paraId="6EB907B0" w14:textId="6D7147CF" w:rsidR="00034830" w:rsidRDefault="00034830" w:rsidP="00034830">
            <w:pPr>
              <w:jc w:val="both"/>
              <w:rPr>
                <w:rFonts w:ascii="Arial" w:eastAsia="Calibri" w:hAnsi="Arial" w:cs="Arial"/>
                <w:bCs/>
                <w:sz w:val="20"/>
                <w:szCs w:val="19"/>
                <w:lang w:eastAsia="es-CO"/>
              </w:rPr>
            </w:pPr>
            <w:r w:rsidRPr="00F67DB4">
              <w:rPr>
                <w:rFonts w:ascii="Arial" w:eastAsia="Calibri" w:hAnsi="Arial" w:cs="Arial"/>
                <w:bCs/>
                <w:sz w:val="20"/>
                <w:szCs w:val="19"/>
                <w:lang w:eastAsia="es-CO"/>
              </w:rPr>
              <w:t xml:space="preserve">El proyecto </w:t>
            </w:r>
            <w:r>
              <w:rPr>
                <w:rFonts w:ascii="Arial" w:eastAsia="Calibri" w:hAnsi="Arial" w:cs="Arial"/>
                <w:bCs/>
                <w:sz w:val="20"/>
                <w:szCs w:val="19"/>
                <w:lang w:eastAsia="es-CO"/>
              </w:rPr>
              <w:t xml:space="preserve">se contrató en septiembre de 2022 (contrato </w:t>
            </w:r>
            <w:r w:rsidR="00033A41">
              <w:rPr>
                <w:rFonts w:ascii="Arial" w:eastAsia="Calibri" w:hAnsi="Arial" w:cs="Arial"/>
                <w:bCs/>
                <w:sz w:val="20"/>
                <w:szCs w:val="19"/>
                <w:lang w:eastAsia="es-CO"/>
              </w:rPr>
              <w:t xml:space="preserve">CTO1443-22, </w:t>
            </w:r>
            <w:r>
              <w:rPr>
                <w:rFonts w:ascii="Arial" w:eastAsia="Calibri" w:hAnsi="Arial" w:cs="Arial"/>
                <w:bCs/>
                <w:sz w:val="20"/>
                <w:szCs w:val="19"/>
                <w:lang w:eastAsia="es-CO"/>
              </w:rPr>
              <w:t>para la intervención) y en diciembre de 2022 (</w:t>
            </w:r>
            <w:r w:rsidR="00033A41">
              <w:rPr>
                <w:rFonts w:ascii="Arial" w:eastAsia="Calibri" w:hAnsi="Arial" w:cs="Arial"/>
                <w:bCs/>
                <w:sz w:val="20"/>
                <w:szCs w:val="19"/>
                <w:lang w:eastAsia="es-CO"/>
              </w:rPr>
              <w:t xml:space="preserve">CTO1647-22 para realizar la </w:t>
            </w:r>
            <w:r>
              <w:rPr>
                <w:rFonts w:ascii="Arial" w:eastAsia="Calibri" w:hAnsi="Arial" w:cs="Arial"/>
                <w:bCs/>
                <w:sz w:val="20"/>
                <w:szCs w:val="19"/>
                <w:lang w:eastAsia="es-CO"/>
              </w:rPr>
              <w:t xml:space="preserve">interventoría técnica al </w:t>
            </w:r>
            <w:r w:rsidR="00033A41">
              <w:rPr>
                <w:rFonts w:ascii="Arial" w:eastAsia="Calibri" w:hAnsi="Arial" w:cs="Arial"/>
                <w:bCs/>
                <w:sz w:val="20"/>
                <w:szCs w:val="19"/>
                <w:lang w:eastAsia="es-CO"/>
              </w:rPr>
              <w:t>proyecto</w:t>
            </w:r>
            <w:r>
              <w:rPr>
                <w:rFonts w:ascii="Arial" w:eastAsia="Calibri" w:hAnsi="Arial" w:cs="Arial"/>
                <w:bCs/>
                <w:sz w:val="20"/>
                <w:szCs w:val="19"/>
                <w:lang w:eastAsia="es-CO"/>
              </w:rPr>
              <w:t>)</w:t>
            </w:r>
            <w:r w:rsidR="00033A41">
              <w:rPr>
                <w:rFonts w:ascii="Arial" w:eastAsia="Calibri" w:hAnsi="Arial" w:cs="Arial"/>
                <w:bCs/>
                <w:sz w:val="20"/>
                <w:szCs w:val="19"/>
                <w:lang w:eastAsia="es-CO"/>
              </w:rPr>
              <w:t>, e iniciará su ejecución en 2023.</w:t>
            </w:r>
          </w:p>
          <w:p w14:paraId="4B68D1D0" w14:textId="77777777" w:rsidR="00034830" w:rsidRDefault="00034830" w:rsidP="00034830">
            <w:pPr>
              <w:jc w:val="both"/>
              <w:rPr>
                <w:rFonts w:ascii="Arial" w:eastAsia="Calibri" w:hAnsi="Arial" w:cs="Arial"/>
                <w:bCs/>
                <w:sz w:val="20"/>
                <w:szCs w:val="19"/>
                <w:lang w:eastAsia="es-CO"/>
              </w:rPr>
            </w:pPr>
          </w:p>
          <w:p w14:paraId="0F46018A" w14:textId="77777777" w:rsidR="00034830" w:rsidRDefault="00034830" w:rsidP="00034830">
            <w:pPr>
              <w:jc w:val="both"/>
              <w:rPr>
                <w:rFonts w:ascii="Arial" w:eastAsia="Calibri" w:hAnsi="Arial" w:cs="Arial"/>
                <w:bCs/>
                <w:sz w:val="20"/>
                <w:szCs w:val="19"/>
                <w:lang w:eastAsia="es-CO"/>
              </w:rPr>
            </w:pPr>
            <w:r>
              <w:rPr>
                <w:rFonts w:ascii="Arial" w:eastAsia="Calibri" w:hAnsi="Arial" w:cs="Arial"/>
                <w:bCs/>
                <w:sz w:val="20"/>
                <w:szCs w:val="19"/>
                <w:lang w:eastAsia="es-CO"/>
              </w:rPr>
              <w:t xml:space="preserve">Por otro lado, en cuanto al proyecto de iluminación del </w:t>
            </w:r>
            <w:r w:rsidRPr="00982820">
              <w:rPr>
                <w:rFonts w:ascii="Arial" w:eastAsia="Calibri" w:hAnsi="Arial" w:cs="Arial"/>
                <w:bCs/>
                <w:sz w:val="20"/>
                <w:szCs w:val="19"/>
                <w:u w:val="single"/>
                <w:lang w:eastAsia="es-CO"/>
              </w:rPr>
              <w:t>Portal Suba</w:t>
            </w:r>
            <w:r>
              <w:rPr>
                <w:rFonts w:ascii="Arial" w:eastAsia="Calibri" w:hAnsi="Arial" w:cs="Arial"/>
                <w:bCs/>
                <w:sz w:val="20"/>
                <w:szCs w:val="19"/>
                <w:lang w:eastAsia="es-CO"/>
              </w:rPr>
              <w:t xml:space="preserve">, que corresponde a la acción ambiental formulada en el PACA Institucional para la vigencia 2021, se tienen los siguientes resultados asociados a los contratos bajo los cuales se desarrolló la acción: </w:t>
            </w:r>
          </w:p>
          <w:p w14:paraId="0BB5D0F8" w14:textId="77777777" w:rsidR="00034830" w:rsidRDefault="00034830" w:rsidP="00034830">
            <w:pPr>
              <w:jc w:val="both"/>
              <w:rPr>
                <w:rFonts w:ascii="Arial" w:eastAsia="Calibri" w:hAnsi="Arial" w:cs="Arial"/>
                <w:bCs/>
                <w:sz w:val="20"/>
                <w:szCs w:val="19"/>
                <w:lang w:eastAsia="es-CO"/>
              </w:rPr>
            </w:pPr>
          </w:p>
          <w:p w14:paraId="5450D904" w14:textId="77777777" w:rsidR="005C1C03" w:rsidRPr="005C1C03" w:rsidRDefault="005C1C03" w:rsidP="005C1C03">
            <w:pPr>
              <w:jc w:val="both"/>
              <w:rPr>
                <w:rFonts w:ascii="Arial" w:eastAsia="Calibri" w:hAnsi="Arial" w:cs="Arial"/>
                <w:bCs/>
                <w:sz w:val="20"/>
                <w:szCs w:val="19"/>
                <w:lang w:eastAsia="es-CO"/>
              </w:rPr>
            </w:pPr>
            <w:r w:rsidRPr="005C1C03">
              <w:rPr>
                <w:rFonts w:ascii="Arial" w:eastAsia="Calibri" w:hAnsi="Arial" w:cs="Arial"/>
                <w:bCs/>
                <w:sz w:val="20"/>
                <w:szCs w:val="19"/>
                <w:u w:val="single"/>
                <w:lang w:eastAsia="es-CO"/>
              </w:rPr>
              <w:t>CTO1163-21 (Alumbrado público y plataformas). </w:t>
            </w:r>
          </w:p>
          <w:p w14:paraId="3CA24E83" w14:textId="01443EDD" w:rsidR="005C1C03" w:rsidRPr="005C1C03" w:rsidRDefault="005C1C03" w:rsidP="005C1C03">
            <w:pPr>
              <w:jc w:val="both"/>
              <w:rPr>
                <w:rFonts w:ascii="Arial" w:eastAsia="Calibri" w:hAnsi="Arial" w:cs="Arial"/>
                <w:bCs/>
                <w:sz w:val="20"/>
                <w:szCs w:val="19"/>
                <w:lang w:eastAsia="es-CO"/>
              </w:rPr>
            </w:pPr>
            <w:r w:rsidRPr="005C1C03">
              <w:rPr>
                <w:rFonts w:ascii="Arial" w:eastAsia="Calibri" w:hAnsi="Arial" w:cs="Arial"/>
                <w:bCs/>
                <w:sz w:val="20"/>
                <w:szCs w:val="19"/>
                <w:lang w:eastAsia="es-CO"/>
              </w:rPr>
              <w:t xml:space="preserve">Contrato terminado el 21 de junio de 2022. Liquidado el 12 de diciembre de 2022. Ejecución física en un 100% </w:t>
            </w:r>
          </w:p>
          <w:p w14:paraId="39AACC2F" w14:textId="77777777" w:rsidR="005C1C03" w:rsidRPr="005C1C03" w:rsidRDefault="005C1C03" w:rsidP="005C1C03">
            <w:pPr>
              <w:jc w:val="both"/>
              <w:rPr>
                <w:rFonts w:ascii="Arial" w:eastAsia="Calibri" w:hAnsi="Arial" w:cs="Arial"/>
                <w:bCs/>
                <w:sz w:val="20"/>
                <w:szCs w:val="19"/>
                <w:lang w:eastAsia="es-CO"/>
              </w:rPr>
            </w:pPr>
          </w:p>
          <w:p w14:paraId="686803AF" w14:textId="77777777" w:rsidR="005C1C03" w:rsidRPr="005C1C03" w:rsidRDefault="005C1C03" w:rsidP="005C1C03">
            <w:pPr>
              <w:jc w:val="both"/>
              <w:rPr>
                <w:rFonts w:ascii="Arial" w:eastAsia="Calibri" w:hAnsi="Arial" w:cs="Arial"/>
                <w:bCs/>
                <w:sz w:val="20"/>
                <w:szCs w:val="19"/>
                <w:lang w:eastAsia="es-CO"/>
              </w:rPr>
            </w:pPr>
            <w:r w:rsidRPr="005C1C03">
              <w:rPr>
                <w:rFonts w:ascii="Arial" w:eastAsia="Calibri" w:hAnsi="Arial" w:cs="Arial"/>
                <w:bCs/>
                <w:sz w:val="20"/>
                <w:szCs w:val="19"/>
                <w:lang w:eastAsia="es-CO"/>
              </w:rPr>
              <w:t xml:space="preserve">Actividades realizadas: Suministro, instalación y puesta en funcionamiento de luminarias de Alumbrado Público (postes), </w:t>
            </w:r>
            <w:r w:rsidRPr="005C1C03">
              <w:rPr>
                <w:rFonts w:ascii="Arial" w:eastAsia="Calibri" w:hAnsi="Arial" w:cs="Arial"/>
                <w:bCs/>
                <w:sz w:val="20"/>
                <w:szCs w:val="19"/>
                <w:lang w:eastAsia="es-CO"/>
              </w:rPr>
              <w:lastRenderedPageBreak/>
              <w:t>de alumbrado en plataformas y de iluminación de emergencias. Suministro e instalación de 15 postes de alumbrado público adicionales. Suministro, instalación y puesta en funcionamiento de 2 tableros para el control de iluminación (alumbrado público y plataformas). Certificaciones de cumplimiento ante las normas de RETIE Y RETILAP</w:t>
            </w:r>
          </w:p>
          <w:p w14:paraId="79623DE4" w14:textId="77777777" w:rsidR="005C1C03" w:rsidRPr="005C1C03" w:rsidRDefault="005C1C03" w:rsidP="005C1C03">
            <w:pPr>
              <w:jc w:val="both"/>
              <w:rPr>
                <w:rFonts w:ascii="Arial" w:eastAsia="Calibri" w:hAnsi="Arial" w:cs="Arial"/>
                <w:bCs/>
                <w:sz w:val="20"/>
                <w:szCs w:val="19"/>
                <w:lang w:eastAsia="es-CO"/>
              </w:rPr>
            </w:pPr>
          </w:p>
          <w:p w14:paraId="48ED548E" w14:textId="77777777" w:rsidR="005C1C03" w:rsidRPr="005C1C03" w:rsidRDefault="005C1C03" w:rsidP="005C1C03">
            <w:pPr>
              <w:jc w:val="both"/>
              <w:rPr>
                <w:rFonts w:ascii="Arial" w:eastAsia="Calibri" w:hAnsi="Arial" w:cs="Arial"/>
                <w:bCs/>
                <w:sz w:val="20"/>
                <w:szCs w:val="19"/>
                <w:u w:val="single"/>
                <w:lang w:eastAsia="es-CO"/>
              </w:rPr>
            </w:pPr>
            <w:r w:rsidRPr="005C1C03">
              <w:rPr>
                <w:rFonts w:ascii="Arial" w:eastAsia="Calibri" w:hAnsi="Arial" w:cs="Arial"/>
                <w:bCs/>
                <w:sz w:val="20"/>
                <w:szCs w:val="19"/>
                <w:u w:val="single"/>
                <w:lang w:eastAsia="es-CO"/>
              </w:rPr>
              <w:t>CTO1276-21 (Zonas Administrativas, túneles y fachadas)</w:t>
            </w:r>
          </w:p>
          <w:p w14:paraId="53D1A7D2" w14:textId="77777777" w:rsidR="005C1C03" w:rsidRPr="005C1C03" w:rsidRDefault="005C1C03" w:rsidP="005C1C03">
            <w:pPr>
              <w:jc w:val="both"/>
              <w:rPr>
                <w:rFonts w:ascii="Arial" w:eastAsia="Calibri" w:hAnsi="Arial" w:cs="Arial"/>
                <w:bCs/>
                <w:sz w:val="20"/>
                <w:szCs w:val="19"/>
                <w:u w:val="single"/>
                <w:lang w:eastAsia="es-CO"/>
              </w:rPr>
            </w:pPr>
          </w:p>
          <w:p w14:paraId="2D201422" w14:textId="322C61A7" w:rsidR="005C1C03" w:rsidRPr="005C1C03" w:rsidRDefault="005C1C03" w:rsidP="005C1C03">
            <w:pPr>
              <w:jc w:val="both"/>
              <w:rPr>
                <w:rFonts w:ascii="Arial" w:eastAsia="Calibri" w:hAnsi="Arial" w:cs="Arial"/>
                <w:bCs/>
                <w:sz w:val="20"/>
                <w:szCs w:val="19"/>
                <w:lang w:eastAsia="es-CO"/>
              </w:rPr>
            </w:pPr>
            <w:r w:rsidRPr="005C1C03">
              <w:rPr>
                <w:rFonts w:ascii="Arial" w:eastAsia="Calibri" w:hAnsi="Arial" w:cs="Arial"/>
                <w:bCs/>
                <w:sz w:val="20"/>
                <w:szCs w:val="19"/>
                <w:lang w:eastAsia="es-CO"/>
              </w:rPr>
              <w:t xml:space="preserve">Contrato terminado el 5 de octubre de 2022. En proceso de liquidación (revisión de productos finales conforme anexo técnico). Ejecución física en un 100% </w:t>
            </w:r>
          </w:p>
          <w:p w14:paraId="42B124F5" w14:textId="77777777" w:rsidR="005C1C03" w:rsidRPr="005C1C03" w:rsidRDefault="005C1C03" w:rsidP="005C1C03">
            <w:pPr>
              <w:jc w:val="both"/>
              <w:rPr>
                <w:rFonts w:ascii="Arial" w:eastAsia="Calibri" w:hAnsi="Arial" w:cs="Arial"/>
                <w:bCs/>
                <w:sz w:val="20"/>
                <w:szCs w:val="19"/>
                <w:lang w:eastAsia="es-CO"/>
              </w:rPr>
            </w:pPr>
          </w:p>
          <w:p w14:paraId="20E3A538" w14:textId="77777777" w:rsidR="005C1C03" w:rsidRPr="005C1C03" w:rsidRDefault="005C1C03" w:rsidP="005C1C03">
            <w:pPr>
              <w:jc w:val="both"/>
              <w:rPr>
                <w:rFonts w:ascii="Arial" w:eastAsia="Calibri" w:hAnsi="Arial" w:cs="Arial"/>
                <w:bCs/>
                <w:sz w:val="20"/>
                <w:szCs w:val="19"/>
                <w:lang w:eastAsia="es-CO"/>
              </w:rPr>
            </w:pPr>
            <w:r w:rsidRPr="005C1C03">
              <w:rPr>
                <w:rFonts w:ascii="Arial" w:eastAsia="Calibri" w:hAnsi="Arial" w:cs="Arial"/>
                <w:bCs/>
                <w:sz w:val="20"/>
                <w:szCs w:val="19"/>
                <w:lang w:eastAsia="es-CO"/>
              </w:rPr>
              <w:t>Actividades realizadas: Desmonte de techo en túneles y entrada peatonal, suministro e instalación parcial de techo en túneles y entrada peatonal, suministro e instalación parcial de luminarias en entrada peatonal, túneles y oficinas, suministro e instalación de infraestructura eléctrica para luminarias (ductería, salidas, cableado). Certificaciones de cumplimiento ante las normas de RETIE Y RETILAP.</w:t>
            </w:r>
          </w:p>
          <w:p w14:paraId="4F824526" w14:textId="77777777" w:rsidR="00034830" w:rsidRDefault="00034830" w:rsidP="00034830">
            <w:pPr>
              <w:jc w:val="both"/>
              <w:rPr>
                <w:rFonts w:ascii="Arial" w:eastAsia="Calibri" w:hAnsi="Arial" w:cs="Arial"/>
                <w:bCs/>
                <w:sz w:val="20"/>
                <w:szCs w:val="19"/>
                <w:lang w:eastAsia="es-CO"/>
              </w:rPr>
            </w:pPr>
          </w:p>
          <w:p w14:paraId="6BC766FD" w14:textId="5B95087C" w:rsidR="00B14584" w:rsidRDefault="00034830" w:rsidP="00034830">
            <w:pPr>
              <w:jc w:val="both"/>
              <w:rPr>
                <w:rFonts w:ascii="Arial" w:eastAsia="Calibri" w:hAnsi="Arial" w:cs="Arial"/>
                <w:bCs/>
                <w:i/>
                <w:iCs/>
                <w:sz w:val="20"/>
                <w:szCs w:val="19"/>
                <w:lang w:eastAsia="es-CO"/>
              </w:rPr>
            </w:pPr>
            <w:r>
              <w:rPr>
                <w:rFonts w:ascii="Arial" w:eastAsia="Calibri" w:hAnsi="Arial" w:cs="Arial"/>
                <w:bCs/>
                <w:i/>
                <w:iCs/>
                <w:sz w:val="20"/>
                <w:szCs w:val="19"/>
                <w:lang w:eastAsia="es-CO"/>
              </w:rPr>
              <w:t>Logros</w:t>
            </w:r>
          </w:p>
          <w:p w14:paraId="7899DFC4" w14:textId="77777777" w:rsidR="00B14584" w:rsidRDefault="00B14584" w:rsidP="00034830">
            <w:pPr>
              <w:jc w:val="both"/>
              <w:rPr>
                <w:rFonts w:ascii="Arial" w:eastAsia="Calibri" w:hAnsi="Arial" w:cs="Arial"/>
                <w:bCs/>
                <w:i/>
                <w:iCs/>
                <w:sz w:val="20"/>
                <w:szCs w:val="19"/>
                <w:lang w:eastAsia="es-CO"/>
              </w:rPr>
            </w:pPr>
          </w:p>
          <w:p w14:paraId="53A39FCA" w14:textId="5BC6E707" w:rsidR="00034830" w:rsidRPr="009B1A1D" w:rsidRDefault="00034830" w:rsidP="00034830">
            <w:pPr>
              <w:jc w:val="both"/>
              <w:rPr>
                <w:rFonts w:ascii="Arial" w:eastAsia="Calibri" w:hAnsi="Arial" w:cs="Arial"/>
                <w:bCs/>
                <w:sz w:val="20"/>
                <w:szCs w:val="19"/>
                <w:lang w:eastAsia="es-CO"/>
              </w:rPr>
            </w:pPr>
            <w:r>
              <w:rPr>
                <w:rFonts w:ascii="Arial" w:eastAsia="Calibri" w:hAnsi="Arial" w:cs="Arial"/>
                <w:bCs/>
                <w:sz w:val="20"/>
                <w:szCs w:val="19"/>
                <w:lang w:eastAsia="es-CO"/>
              </w:rPr>
              <w:t xml:space="preserve">Con esta acción ambiental, se ha logrado una reducción promedio del </w:t>
            </w:r>
            <w:r w:rsidR="00190966">
              <w:rPr>
                <w:rFonts w:ascii="Arial" w:eastAsia="Calibri" w:hAnsi="Arial" w:cs="Arial"/>
                <w:bCs/>
                <w:sz w:val="20"/>
                <w:szCs w:val="19"/>
                <w:lang w:eastAsia="es-CO"/>
              </w:rPr>
              <w:t>22</w:t>
            </w:r>
            <w:r>
              <w:rPr>
                <w:rFonts w:ascii="Arial" w:eastAsia="Calibri" w:hAnsi="Arial" w:cs="Arial"/>
                <w:bCs/>
                <w:sz w:val="20"/>
                <w:szCs w:val="19"/>
                <w:lang w:eastAsia="es-CO"/>
              </w:rPr>
              <w:t>% en el consumo de energía eléctrica, en los portales en los cuales se ha desarrollado el proyecto de ahorro de energía</w:t>
            </w:r>
            <w:r w:rsidR="00190966">
              <w:rPr>
                <w:rFonts w:ascii="Arial" w:eastAsia="Calibri" w:hAnsi="Arial" w:cs="Arial"/>
                <w:bCs/>
                <w:sz w:val="20"/>
                <w:szCs w:val="19"/>
                <w:lang w:eastAsia="es-CO"/>
              </w:rPr>
              <w:t xml:space="preserve"> durante la vigencia actual de PACA Institucional</w:t>
            </w:r>
            <w:r>
              <w:rPr>
                <w:rFonts w:ascii="Arial" w:eastAsia="Calibri" w:hAnsi="Arial" w:cs="Arial"/>
                <w:bCs/>
                <w:sz w:val="20"/>
                <w:szCs w:val="19"/>
                <w:lang w:eastAsia="es-CO"/>
              </w:rPr>
              <w:t>, frente al consumo de línea base (sin proyecto).</w:t>
            </w:r>
          </w:p>
          <w:p w14:paraId="66178F23" w14:textId="77777777" w:rsidR="00034830" w:rsidRDefault="00034830" w:rsidP="00034830">
            <w:pPr>
              <w:jc w:val="both"/>
              <w:rPr>
                <w:rFonts w:ascii="Arial" w:hAnsi="Arial" w:cs="Arial"/>
                <w:i/>
                <w:sz w:val="20"/>
                <w:szCs w:val="19"/>
              </w:rPr>
            </w:pPr>
          </w:p>
          <w:p w14:paraId="4735F22E" w14:textId="6D1CB7F9" w:rsidR="00034830" w:rsidRDefault="00034830" w:rsidP="00034830">
            <w:pPr>
              <w:jc w:val="both"/>
              <w:rPr>
                <w:rFonts w:ascii="Arial" w:hAnsi="Arial" w:cs="Arial"/>
                <w:i/>
                <w:sz w:val="20"/>
                <w:szCs w:val="19"/>
              </w:rPr>
            </w:pPr>
            <w:r>
              <w:rPr>
                <w:rFonts w:ascii="Arial" w:hAnsi="Arial" w:cs="Arial"/>
                <w:i/>
                <w:sz w:val="20"/>
                <w:szCs w:val="19"/>
              </w:rPr>
              <w:t>Retrasos</w:t>
            </w:r>
          </w:p>
          <w:p w14:paraId="5F540CE0" w14:textId="367EDBBF" w:rsidR="00034830" w:rsidRDefault="00034830" w:rsidP="00034830">
            <w:pPr>
              <w:jc w:val="both"/>
              <w:rPr>
                <w:rFonts w:ascii="Arial" w:hAnsi="Arial" w:cs="Arial"/>
                <w:i/>
                <w:sz w:val="20"/>
                <w:szCs w:val="19"/>
              </w:rPr>
            </w:pPr>
          </w:p>
          <w:p w14:paraId="3BC0F738" w14:textId="551322C3" w:rsidR="00034830" w:rsidRPr="00190966" w:rsidRDefault="00190966" w:rsidP="00034830">
            <w:pPr>
              <w:jc w:val="both"/>
              <w:rPr>
                <w:rFonts w:ascii="Arial" w:hAnsi="Arial" w:cs="Arial"/>
                <w:iCs/>
                <w:sz w:val="20"/>
                <w:szCs w:val="19"/>
              </w:rPr>
            </w:pPr>
            <w:r>
              <w:rPr>
                <w:rFonts w:ascii="Arial" w:hAnsi="Arial" w:cs="Arial"/>
                <w:iCs/>
                <w:sz w:val="20"/>
                <w:szCs w:val="19"/>
              </w:rPr>
              <w:t>Se presentó retraso en el inicio de la ejecución del contrato CTO1446-22 por cuanto al momento de su suscripción no se contaba con interventoría técnica</w:t>
            </w:r>
            <w:r w:rsidR="00024740">
              <w:rPr>
                <w:rFonts w:ascii="Arial" w:hAnsi="Arial" w:cs="Arial"/>
                <w:iCs/>
                <w:sz w:val="20"/>
                <w:szCs w:val="19"/>
              </w:rPr>
              <w:t xml:space="preserve"> debido a la falta de presupuesto para este compromiso al momento de la estructuración del contrato de obra, situación que se solventó en el mes de noviembre, mes en el cual se inició el proceso de contratación de la interventoría técnica, logrando suscribir este contrato en el mes de diciembre.</w:t>
            </w:r>
          </w:p>
          <w:p w14:paraId="3270EA0E" w14:textId="77777777" w:rsidR="00034830" w:rsidRDefault="00034830" w:rsidP="00034830">
            <w:pPr>
              <w:jc w:val="both"/>
              <w:rPr>
                <w:rFonts w:ascii="Arial" w:hAnsi="Arial" w:cs="Arial"/>
                <w:iCs/>
                <w:sz w:val="20"/>
                <w:szCs w:val="19"/>
              </w:rPr>
            </w:pPr>
          </w:p>
          <w:p w14:paraId="30CFDF92" w14:textId="77777777" w:rsidR="00034830" w:rsidRPr="008F4D38" w:rsidRDefault="00034830" w:rsidP="00034830">
            <w:pPr>
              <w:jc w:val="both"/>
              <w:rPr>
                <w:rFonts w:ascii="Arial" w:hAnsi="Arial" w:cs="Arial"/>
                <w:i/>
                <w:sz w:val="20"/>
                <w:szCs w:val="19"/>
              </w:rPr>
            </w:pPr>
            <w:r w:rsidRPr="008F4D38">
              <w:rPr>
                <w:rFonts w:ascii="Arial" w:hAnsi="Arial" w:cs="Arial"/>
                <w:i/>
                <w:sz w:val="20"/>
                <w:szCs w:val="19"/>
              </w:rPr>
              <w:t xml:space="preserve">Beneficios </w:t>
            </w:r>
          </w:p>
          <w:p w14:paraId="31C0BEA1" w14:textId="77777777" w:rsidR="00034830" w:rsidRPr="008F4D38" w:rsidRDefault="00034830" w:rsidP="00034830">
            <w:pPr>
              <w:jc w:val="both"/>
              <w:rPr>
                <w:rFonts w:ascii="Arial" w:hAnsi="Arial" w:cs="Arial"/>
                <w:i/>
                <w:sz w:val="20"/>
                <w:szCs w:val="19"/>
              </w:rPr>
            </w:pPr>
          </w:p>
          <w:p w14:paraId="4A5DF11E" w14:textId="77777777" w:rsidR="00034830" w:rsidRDefault="00034830" w:rsidP="00034830">
            <w:pPr>
              <w:pStyle w:val="Default"/>
              <w:jc w:val="both"/>
              <w:rPr>
                <w:bCs/>
                <w:color w:val="auto"/>
                <w:sz w:val="20"/>
                <w:szCs w:val="19"/>
              </w:rPr>
            </w:pPr>
            <w:r w:rsidRPr="008F4D38">
              <w:rPr>
                <w:bCs/>
                <w:color w:val="auto"/>
                <w:sz w:val="20"/>
                <w:szCs w:val="19"/>
              </w:rPr>
              <w:t>Con la implementación del proyecto de actualización del sistema de iluminación, se propende por el uso eficiente y racional de la energía – URE que redunda en beneficios ambientales</w:t>
            </w:r>
            <w:r>
              <w:rPr>
                <w:bCs/>
                <w:color w:val="auto"/>
                <w:sz w:val="20"/>
                <w:szCs w:val="19"/>
              </w:rPr>
              <w:t xml:space="preserve"> por menor consumo de energía eléctrica y menor generación de residuos sólidos peligrosos (luminarias fuera de uso)</w:t>
            </w:r>
            <w:r w:rsidRPr="008F4D38">
              <w:rPr>
                <w:bCs/>
                <w:color w:val="auto"/>
                <w:sz w:val="20"/>
                <w:szCs w:val="19"/>
              </w:rPr>
              <w:t>. A su vez se obtienen beneficios económicos por reducción del costo de facturación, mantenimiento y disposición final de luminarias</w:t>
            </w:r>
            <w:r>
              <w:rPr>
                <w:bCs/>
                <w:color w:val="auto"/>
                <w:sz w:val="20"/>
                <w:szCs w:val="19"/>
              </w:rPr>
              <w:t xml:space="preserve">. A su vez con la acción ambiental se obtienen otros beneficios no ambientales, como cambio </w:t>
            </w:r>
            <w:r w:rsidRPr="008F4D38">
              <w:rPr>
                <w:bCs/>
                <w:color w:val="auto"/>
                <w:sz w:val="20"/>
                <w:szCs w:val="19"/>
              </w:rPr>
              <w:t>en la percepción de los usuarios</w:t>
            </w:r>
            <w:r>
              <w:rPr>
                <w:bCs/>
                <w:color w:val="auto"/>
                <w:sz w:val="20"/>
                <w:szCs w:val="19"/>
              </w:rPr>
              <w:t xml:space="preserve"> por mejores niveles de iluminación, que contribuyen en mejorar la experiencia de viaje de los usuarios y</w:t>
            </w:r>
            <w:r w:rsidRPr="008F4D38">
              <w:rPr>
                <w:bCs/>
                <w:color w:val="auto"/>
                <w:sz w:val="20"/>
                <w:szCs w:val="19"/>
              </w:rPr>
              <w:t xml:space="preserve"> la imagen del Sistema</w:t>
            </w:r>
            <w:r>
              <w:rPr>
                <w:bCs/>
                <w:color w:val="auto"/>
                <w:sz w:val="20"/>
                <w:szCs w:val="19"/>
              </w:rPr>
              <w:t>.</w:t>
            </w:r>
          </w:p>
          <w:p w14:paraId="53AB8F70" w14:textId="77777777" w:rsidR="00034830" w:rsidRDefault="00034830" w:rsidP="00034830">
            <w:pPr>
              <w:pStyle w:val="Default"/>
              <w:jc w:val="both"/>
              <w:rPr>
                <w:sz w:val="20"/>
                <w:szCs w:val="20"/>
              </w:rPr>
            </w:pPr>
          </w:p>
          <w:p w14:paraId="5F12AC2B" w14:textId="6A543A1F" w:rsidR="00D403E8" w:rsidRPr="009059C4" w:rsidRDefault="00034830" w:rsidP="00570142">
            <w:pPr>
              <w:pStyle w:val="Default"/>
              <w:jc w:val="both"/>
              <w:rPr>
                <w:sz w:val="20"/>
                <w:szCs w:val="20"/>
              </w:rPr>
            </w:pPr>
            <w:r>
              <w:rPr>
                <w:sz w:val="20"/>
                <w:szCs w:val="20"/>
              </w:rPr>
              <w:t>Esta acción ambiental aporta al objetivo del PGA Distrital “Uso eficiente de la energía”.</w:t>
            </w:r>
          </w:p>
        </w:tc>
      </w:tr>
    </w:tbl>
    <w:p w14:paraId="6E2158C4" w14:textId="77777777" w:rsidR="00D403E8" w:rsidRPr="00992301" w:rsidRDefault="00D403E8">
      <w:pPr>
        <w:jc w:val="both"/>
        <w:rPr>
          <w:rFonts w:ascii="Arial" w:hAnsi="Arial" w:cs="Arial"/>
          <w:b/>
          <w:sz w:val="20"/>
          <w:szCs w:val="20"/>
        </w:rPr>
      </w:pPr>
    </w:p>
    <w:sectPr w:rsidR="00D403E8" w:rsidRPr="00992301" w:rsidSect="00E1277C">
      <w:headerReference w:type="default" r:id="rId7"/>
      <w:footerReference w:type="default" r:id="rId8"/>
      <w:pgSz w:w="12242" w:h="15842" w:code="1"/>
      <w:pgMar w:top="1702" w:right="1560" w:bottom="1702" w:left="1701" w:header="0" w:footer="3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CC439" w14:textId="77777777" w:rsidR="00C251BE" w:rsidRDefault="00C251BE" w:rsidP="0076629B">
      <w:r>
        <w:separator/>
      </w:r>
    </w:p>
  </w:endnote>
  <w:endnote w:type="continuationSeparator" w:id="0">
    <w:p w14:paraId="3EA1E475" w14:textId="77777777" w:rsidR="00C251BE" w:rsidRDefault="00C251BE" w:rsidP="00766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ZTR1C.tmp">
    <w:charset w:val="02"/>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18710" w14:textId="6A67FEC8" w:rsidR="00261781" w:rsidRDefault="00E1277C">
    <w:pPr>
      <w:pStyle w:val="Piedepgina"/>
    </w:pPr>
    <w:r>
      <w:rPr>
        <w:rFonts w:ascii="Arial" w:hAnsi="Arial" w:cs="Arial"/>
        <w:b/>
        <w:noProof/>
        <w:sz w:val="12"/>
        <w:szCs w:val="12"/>
        <w:lang w:val="en-AU" w:eastAsia="en-AU"/>
      </w:rPr>
      <w:drawing>
        <wp:inline distT="0" distB="0" distL="0" distR="0" wp14:anchorId="340929AF" wp14:editId="2926BD4E">
          <wp:extent cx="5612130" cy="769620"/>
          <wp:effectExtent l="0" t="0" r="762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e_pagina_inferior-0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2130" cy="769620"/>
                  </a:xfrm>
                  <a:prstGeom prst="rect">
                    <a:avLst/>
                  </a:prstGeom>
                </pic:spPr>
              </pic:pic>
            </a:graphicData>
          </a:graphic>
        </wp:inline>
      </w:drawing>
    </w:r>
    <w:r w:rsidR="00DE48B3">
      <w:rPr>
        <w:noProof/>
      </w:rPr>
      <w:drawing>
        <wp:anchor distT="0" distB="0" distL="114300" distR="114300" simplePos="0" relativeHeight="251658240" behindDoc="0" locked="0" layoutInCell="1" allowOverlap="1" wp14:anchorId="127FDDCE" wp14:editId="6E96115E">
          <wp:simplePos x="0" y="0"/>
          <wp:positionH relativeFrom="column">
            <wp:posOffset>1080135</wp:posOffset>
          </wp:positionH>
          <wp:positionV relativeFrom="paragraph">
            <wp:posOffset>8845550</wp:posOffset>
          </wp:positionV>
          <wp:extent cx="6048375" cy="69532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
                    <a:extLst>
                      <a:ext uri="{28A0092B-C50C-407E-A947-70E740481C1C}">
                        <a14:useLocalDpi xmlns:a14="http://schemas.microsoft.com/office/drawing/2010/main" val="0"/>
                      </a:ext>
                    </a:extLst>
                  </a:blip>
                  <a:srcRect r="1501"/>
                  <a:stretch>
                    <a:fillRect/>
                  </a:stretch>
                </pic:blipFill>
                <pic:spPr bwMode="auto">
                  <a:xfrm>
                    <a:off x="0" y="0"/>
                    <a:ext cx="604837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48B3">
      <w:rPr>
        <w:noProof/>
      </w:rPr>
      <w:drawing>
        <wp:anchor distT="0" distB="0" distL="114300" distR="114300" simplePos="0" relativeHeight="251657216" behindDoc="0" locked="0" layoutInCell="1" allowOverlap="1" wp14:anchorId="4E6CE427" wp14:editId="10EB9A6C">
          <wp:simplePos x="0" y="0"/>
          <wp:positionH relativeFrom="column">
            <wp:posOffset>1080135</wp:posOffset>
          </wp:positionH>
          <wp:positionV relativeFrom="paragraph">
            <wp:posOffset>8845550</wp:posOffset>
          </wp:positionV>
          <wp:extent cx="6048375" cy="695325"/>
          <wp:effectExtent l="0" t="0" r="0" b="0"/>
          <wp:wrapNone/>
          <wp:docPr id="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
                    <a:extLst>
                      <a:ext uri="{28A0092B-C50C-407E-A947-70E740481C1C}">
                        <a14:useLocalDpi xmlns:a14="http://schemas.microsoft.com/office/drawing/2010/main" val="0"/>
                      </a:ext>
                    </a:extLst>
                  </a:blip>
                  <a:srcRect r="1501"/>
                  <a:stretch>
                    <a:fillRect/>
                  </a:stretch>
                </pic:blipFill>
                <pic:spPr bwMode="auto">
                  <a:xfrm>
                    <a:off x="0" y="0"/>
                    <a:ext cx="604837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B32D0" w14:textId="77777777" w:rsidR="00C251BE" w:rsidRDefault="00C251BE" w:rsidP="0076629B">
      <w:r>
        <w:separator/>
      </w:r>
    </w:p>
  </w:footnote>
  <w:footnote w:type="continuationSeparator" w:id="0">
    <w:p w14:paraId="36B9E632" w14:textId="77777777" w:rsidR="00C251BE" w:rsidRDefault="00C251BE" w:rsidP="00766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5F7D2" w14:textId="01AA8E55" w:rsidR="0076629B" w:rsidRDefault="00E1277C">
    <w:pPr>
      <w:pStyle w:val="Encabezado"/>
    </w:pPr>
    <w:r>
      <w:rPr>
        <w:noProof/>
        <w:lang w:val="en-AU" w:eastAsia="en-AU"/>
      </w:rPr>
      <w:drawing>
        <wp:inline distT="0" distB="0" distL="0" distR="0" wp14:anchorId="07230A08" wp14:editId="66447C65">
          <wp:extent cx="5612130" cy="1082040"/>
          <wp:effectExtent l="0" t="0" r="7620"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_pagina_superior-0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2130" cy="1082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3366F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493787"/>
    <w:multiLevelType w:val="hybridMultilevel"/>
    <w:tmpl w:val="0C3E0D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1F4E86"/>
    <w:multiLevelType w:val="hybridMultilevel"/>
    <w:tmpl w:val="EA82124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AF35E8"/>
    <w:multiLevelType w:val="hybridMultilevel"/>
    <w:tmpl w:val="7CF063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D0F1D4F"/>
    <w:multiLevelType w:val="hybridMultilevel"/>
    <w:tmpl w:val="0CFEB46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D507812"/>
    <w:multiLevelType w:val="hybridMultilevel"/>
    <w:tmpl w:val="1FDEFF72"/>
    <w:lvl w:ilvl="0" w:tplc="5F62C328">
      <w:start w:val="1"/>
      <w:numFmt w:val="bullet"/>
      <w:lvlText w:val="•"/>
      <w:lvlJc w:val="left"/>
      <w:pPr>
        <w:tabs>
          <w:tab w:val="num" w:pos="720"/>
        </w:tabs>
        <w:ind w:left="720" w:hanging="360"/>
      </w:pPr>
      <w:rPr>
        <w:rFonts w:ascii="Arial" w:hAnsi="Arial" w:hint="default"/>
      </w:rPr>
    </w:lvl>
    <w:lvl w:ilvl="1" w:tplc="91D2D006">
      <w:start w:val="8742"/>
      <w:numFmt w:val="bullet"/>
      <w:lvlText w:val="•"/>
      <w:lvlJc w:val="left"/>
      <w:pPr>
        <w:tabs>
          <w:tab w:val="num" w:pos="1440"/>
        </w:tabs>
        <w:ind w:left="1440" w:hanging="360"/>
      </w:pPr>
      <w:rPr>
        <w:rFonts w:ascii="Arial" w:hAnsi="Arial" w:hint="default"/>
      </w:rPr>
    </w:lvl>
    <w:lvl w:ilvl="2" w:tplc="191A7F9E" w:tentative="1">
      <w:start w:val="1"/>
      <w:numFmt w:val="bullet"/>
      <w:lvlText w:val="•"/>
      <w:lvlJc w:val="left"/>
      <w:pPr>
        <w:tabs>
          <w:tab w:val="num" w:pos="2160"/>
        </w:tabs>
        <w:ind w:left="2160" w:hanging="360"/>
      </w:pPr>
      <w:rPr>
        <w:rFonts w:ascii="Arial" w:hAnsi="Arial" w:hint="default"/>
      </w:rPr>
    </w:lvl>
    <w:lvl w:ilvl="3" w:tplc="6BCA8394" w:tentative="1">
      <w:start w:val="1"/>
      <w:numFmt w:val="bullet"/>
      <w:lvlText w:val="•"/>
      <w:lvlJc w:val="left"/>
      <w:pPr>
        <w:tabs>
          <w:tab w:val="num" w:pos="2880"/>
        </w:tabs>
        <w:ind w:left="2880" w:hanging="360"/>
      </w:pPr>
      <w:rPr>
        <w:rFonts w:ascii="Arial" w:hAnsi="Arial" w:hint="default"/>
      </w:rPr>
    </w:lvl>
    <w:lvl w:ilvl="4" w:tplc="37062C52" w:tentative="1">
      <w:start w:val="1"/>
      <w:numFmt w:val="bullet"/>
      <w:lvlText w:val="•"/>
      <w:lvlJc w:val="left"/>
      <w:pPr>
        <w:tabs>
          <w:tab w:val="num" w:pos="3600"/>
        </w:tabs>
        <w:ind w:left="3600" w:hanging="360"/>
      </w:pPr>
      <w:rPr>
        <w:rFonts w:ascii="Arial" w:hAnsi="Arial" w:hint="default"/>
      </w:rPr>
    </w:lvl>
    <w:lvl w:ilvl="5" w:tplc="96C8185A" w:tentative="1">
      <w:start w:val="1"/>
      <w:numFmt w:val="bullet"/>
      <w:lvlText w:val="•"/>
      <w:lvlJc w:val="left"/>
      <w:pPr>
        <w:tabs>
          <w:tab w:val="num" w:pos="4320"/>
        </w:tabs>
        <w:ind w:left="4320" w:hanging="360"/>
      </w:pPr>
      <w:rPr>
        <w:rFonts w:ascii="Arial" w:hAnsi="Arial" w:hint="default"/>
      </w:rPr>
    </w:lvl>
    <w:lvl w:ilvl="6" w:tplc="8CAC0DC6" w:tentative="1">
      <w:start w:val="1"/>
      <w:numFmt w:val="bullet"/>
      <w:lvlText w:val="•"/>
      <w:lvlJc w:val="left"/>
      <w:pPr>
        <w:tabs>
          <w:tab w:val="num" w:pos="5040"/>
        </w:tabs>
        <w:ind w:left="5040" w:hanging="360"/>
      </w:pPr>
      <w:rPr>
        <w:rFonts w:ascii="Arial" w:hAnsi="Arial" w:hint="default"/>
      </w:rPr>
    </w:lvl>
    <w:lvl w:ilvl="7" w:tplc="B7D87A16" w:tentative="1">
      <w:start w:val="1"/>
      <w:numFmt w:val="bullet"/>
      <w:lvlText w:val="•"/>
      <w:lvlJc w:val="left"/>
      <w:pPr>
        <w:tabs>
          <w:tab w:val="num" w:pos="5760"/>
        </w:tabs>
        <w:ind w:left="5760" w:hanging="360"/>
      </w:pPr>
      <w:rPr>
        <w:rFonts w:ascii="Arial" w:hAnsi="Arial" w:hint="default"/>
      </w:rPr>
    </w:lvl>
    <w:lvl w:ilvl="8" w:tplc="3D44CB6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EA45E1E"/>
    <w:multiLevelType w:val="hybridMultilevel"/>
    <w:tmpl w:val="D7187284"/>
    <w:lvl w:ilvl="0" w:tplc="36863220">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0EB4613"/>
    <w:multiLevelType w:val="hybridMultilevel"/>
    <w:tmpl w:val="C30C4F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19D79DB"/>
    <w:multiLevelType w:val="hybridMultilevel"/>
    <w:tmpl w:val="45D675C0"/>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 w15:restartNumberingAfterBreak="0">
    <w:nsid w:val="12144776"/>
    <w:multiLevelType w:val="hybridMultilevel"/>
    <w:tmpl w:val="95123D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7164916"/>
    <w:multiLevelType w:val="multilevel"/>
    <w:tmpl w:val="17BE303E"/>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ascii="Arial Narrow" w:hAnsi="Arial Narrow" w:hint="default"/>
        <w:sz w:val="22"/>
        <w:szCs w:val="22"/>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1" w15:restartNumberingAfterBreak="0">
    <w:nsid w:val="176D6FB4"/>
    <w:multiLevelType w:val="hybridMultilevel"/>
    <w:tmpl w:val="00786BBA"/>
    <w:lvl w:ilvl="0" w:tplc="188CF5F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7DD1DC4"/>
    <w:multiLevelType w:val="hybridMultilevel"/>
    <w:tmpl w:val="38D6E706"/>
    <w:lvl w:ilvl="0" w:tplc="8F6EDF1C">
      <w:start w:val="1"/>
      <w:numFmt w:val="bullet"/>
      <w:lvlText w:val=""/>
      <w:lvlJc w:val="left"/>
      <w:pPr>
        <w:tabs>
          <w:tab w:val="num" w:pos="720"/>
        </w:tabs>
        <w:ind w:left="720" w:hanging="360"/>
      </w:pPr>
      <w:rPr>
        <w:rFonts w:ascii="Wingdings" w:hAnsi="Wingdings" w:hint="default"/>
      </w:rPr>
    </w:lvl>
    <w:lvl w:ilvl="1" w:tplc="F26849C4" w:tentative="1">
      <w:start w:val="1"/>
      <w:numFmt w:val="bullet"/>
      <w:lvlText w:val=""/>
      <w:lvlJc w:val="left"/>
      <w:pPr>
        <w:tabs>
          <w:tab w:val="num" w:pos="1440"/>
        </w:tabs>
        <w:ind w:left="1440" w:hanging="360"/>
      </w:pPr>
      <w:rPr>
        <w:rFonts w:ascii="Wingdings" w:hAnsi="Wingdings" w:hint="default"/>
      </w:rPr>
    </w:lvl>
    <w:lvl w:ilvl="2" w:tplc="5D1A1DB6" w:tentative="1">
      <w:start w:val="1"/>
      <w:numFmt w:val="bullet"/>
      <w:lvlText w:val=""/>
      <w:lvlJc w:val="left"/>
      <w:pPr>
        <w:tabs>
          <w:tab w:val="num" w:pos="2160"/>
        </w:tabs>
        <w:ind w:left="2160" w:hanging="360"/>
      </w:pPr>
      <w:rPr>
        <w:rFonts w:ascii="Wingdings" w:hAnsi="Wingdings" w:hint="default"/>
      </w:rPr>
    </w:lvl>
    <w:lvl w:ilvl="3" w:tplc="30B61E38" w:tentative="1">
      <w:start w:val="1"/>
      <w:numFmt w:val="bullet"/>
      <w:lvlText w:val=""/>
      <w:lvlJc w:val="left"/>
      <w:pPr>
        <w:tabs>
          <w:tab w:val="num" w:pos="2880"/>
        </w:tabs>
        <w:ind w:left="2880" w:hanging="360"/>
      </w:pPr>
      <w:rPr>
        <w:rFonts w:ascii="Wingdings" w:hAnsi="Wingdings" w:hint="default"/>
      </w:rPr>
    </w:lvl>
    <w:lvl w:ilvl="4" w:tplc="89D06C40" w:tentative="1">
      <w:start w:val="1"/>
      <w:numFmt w:val="bullet"/>
      <w:lvlText w:val=""/>
      <w:lvlJc w:val="left"/>
      <w:pPr>
        <w:tabs>
          <w:tab w:val="num" w:pos="3600"/>
        </w:tabs>
        <w:ind w:left="3600" w:hanging="360"/>
      </w:pPr>
      <w:rPr>
        <w:rFonts w:ascii="Wingdings" w:hAnsi="Wingdings" w:hint="default"/>
      </w:rPr>
    </w:lvl>
    <w:lvl w:ilvl="5" w:tplc="35C66044" w:tentative="1">
      <w:start w:val="1"/>
      <w:numFmt w:val="bullet"/>
      <w:lvlText w:val=""/>
      <w:lvlJc w:val="left"/>
      <w:pPr>
        <w:tabs>
          <w:tab w:val="num" w:pos="4320"/>
        </w:tabs>
        <w:ind w:left="4320" w:hanging="360"/>
      </w:pPr>
      <w:rPr>
        <w:rFonts w:ascii="Wingdings" w:hAnsi="Wingdings" w:hint="default"/>
      </w:rPr>
    </w:lvl>
    <w:lvl w:ilvl="6" w:tplc="91ACF2A4" w:tentative="1">
      <w:start w:val="1"/>
      <w:numFmt w:val="bullet"/>
      <w:lvlText w:val=""/>
      <w:lvlJc w:val="left"/>
      <w:pPr>
        <w:tabs>
          <w:tab w:val="num" w:pos="5040"/>
        </w:tabs>
        <w:ind w:left="5040" w:hanging="360"/>
      </w:pPr>
      <w:rPr>
        <w:rFonts w:ascii="Wingdings" w:hAnsi="Wingdings" w:hint="default"/>
      </w:rPr>
    </w:lvl>
    <w:lvl w:ilvl="7" w:tplc="140ECF9A" w:tentative="1">
      <w:start w:val="1"/>
      <w:numFmt w:val="bullet"/>
      <w:lvlText w:val=""/>
      <w:lvlJc w:val="left"/>
      <w:pPr>
        <w:tabs>
          <w:tab w:val="num" w:pos="5760"/>
        </w:tabs>
        <w:ind w:left="5760" w:hanging="360"/>
      </w:pPr>
      <w:rPr>
        <w:rFonts w:ascii="Wingdings" w:hAnsi="Wingdings" w:hint="default"/>
      </w:rPr>
    </w:lvl>
    <w:lvl w:ilvl="8" w:tplc="F9C4786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3719E7"/>
    <w:multiLevelType w:val="hybridMultilevel"/>
    <w:tmpl w:val="AF4A1E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CED334E"/>
    <w:multiLevelType w:val="hybridMultilevel"/>
    <w:tmpl w:val="E17E1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DA560CB"/>
    <w:multiLevelType w:val="hybridMultilevel"/>
    <w:tmpl w:val="F0348E00"/>
    <w:lvl w:ilvl="0" w:tplc="857EDCBE">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F6C732E"/>
    <w:multiLevelType w:val="multilevel"/>
    <w:tmpl w:val="1378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E23F25"/>
    <w:multiLevelType w:val="hybridMultilevel"/>
    <w:tmpl w:val="82268BBE"/>
    <w:lvl w:ilvl="0" w:tplc="9B06E65E">
      <w:start w:val="1"/>
      <w:numFmt w:val="bullet"/>
      <w:lvlText w:val="•"/>
      <w:lvlJc w:val="left"/>
      <w:pPr>
        <w:tabs>
          <w:tab w:val="num" w:pos="720"/>
        </w:tabs>
        <w:ind w:left="720" w:hanging="360"/>
      </w:pPr>
      <w:rPr>
        <w:rFonts w:ascii="Arial" w:hAnsi="Arial" w:hint="default"/>
      </w:rPr>
    </w:lvl>
    <w:lvl w:ilvl="1" w:tplc="3F88A308" w:tentative="1">
      <w:start w:val="1"/>
      <w:numFmt w:val="bullet"/>
      <w:lvlText w:val="•"/>
      <w:lvlJc w:val="left"/>
      <w:pPr>
        <w:tabs>
          <w:tab w:val="num" w:pos="1440"/>
        </w:tabs>
        <w:ind w:left="1440" w:hanging="360"/>
      </w:pPr>
      <w:rPr>
        <w:rFonts w:ascii="Arial" w:hAnsi="Arial" w:hint="default"/>
      </w:rPr>
    </w:lvl>
    <w:lvl w:ilvl="2" w:tplc="DB4C9EF4" w:tentative="1">
      <w:start w:val="1"/>
      <w:numFmt w:val="bullet"/>
      <w:lvlText w:val="•"/>
      <w:lvlJc w:val="left"/>
      <w:pPr>
        <w:tabs>
          <w:tab w:val="num" w:pos="2160"/>
        </w:tabs>
        <w:ind w:left="2160" w:hanging="360"/>
      </w:pPr>
      <w:rPr>
        <w:rFonts w:ascii="Arial" w:hAnsi="Arial" w:hint="default"/>
      </w:rPr>
    </w:lvl>
    <w:lvl w:ilvl="3" w:tplc="796A4340" w:tentative="1">
      <w:start w:val="1"/>
      <w:numFmt w:val="bullet"/>
      <w:lvlText w:val="•"/>
      <w:lvlJc w:val="left"/>
      <w:pPr>
        <w:tabs>
          <w:tab w:val="num" w:pos="2880"/>
        </w:tabs>
        <w:ind w:left="2880" w:hanging="360"/>
      </w:pPr>
      <w:rPr>
        <w:rFonts w:ascii="Arial" w:hAnsi="Arial" w:hint="default"/>
      </w:rPr>
    </w:lvl>
    <w:lvl w:ilvl="4" w:tplc="5CFA4198" w:tentative="1">
      <w:start w:val="1"/>
      <w:numFmt w:val="bullet"/>
      <w:lvlText w:val="•"/>
      <w:lvlJc w:val="left"/>
      <w:pPr>
        <w:tabs>
          <w:tab w:val="num" w:pos="3600"/>
        </w:tabs>
        <w:ind w:left="3600" w:hanging="360"/>
      </w:pPr>
      <w:rPr>
        <w:rFonts w:ascii="Arial" w:hAnsi="Arial" w:hint="default"/>
      </w:rPr>
    </w:lvl>
    <w:lvl w:ilvl="5" w:tplc="CEC62D1E" w:tentative="1">
      <w:start w:val="1"/>
      <w:numFmt w:val="bullet"/>
      <w:lvlText w:val="•"/>
      <w:lvlJc w:val="left"/>
      <w:pPr>
        <w:tabs>
          <w:tab w:val="num" w:pos="4320"/>
        </w:tabs>
        <w:ind w:left="4320" w:hanging="360"/>
      </w:pPr>
      <w:rPr>
        <w:rFonts w:ascii="Arial" w:hAnsi="Arial" w:hint="default"/>
      </w:rPr>
    </w:lvl>
    <w:lvl w:ilvl="6" w:tplc="2C68062E" w:tentative="1">
      <w:start w:val="1"/>
      <w:numFmt w:val="bullet"/>
      <w:lvlText w:val="•"/>
      <w:lvlJc w:val="left"/>
      <w:pPr>
        <w:tabs>
          <w:tab w:val="num" w:pos="5040"/>
        </w:tabs>
        <w:ind w:left="5040" w:hanging="360"/>
      </w:pPr>
      <w:rPr>
        <w:rFonts w:ascii="Arial" w:hAnsi="Arial" w:hint="default"/>
      </w:rPr>
    </w:lvl>
    <w:lvl w:ilvl="7" w:tplc="5360DFB2" w:tentative="1">
      <w:start w:val="1"/>
      <w:numFmt w:val="bullet"/>
      <w:lvlText w:val="•"/>
      <w:lvlJc w:val="left"/>
      <w:pPr>
        <w:tabs>
          <w:tab w:val="num" w:pos="5760"/>
        </w:tabs>
        <w:ind w:left="5760" w:hanging="360"/>
      </w:pPr>
      <w:rPr>
        <w:rFonts w:ascii="Arial" w:hAnsi="Arial" w:hint="default"/>
      </w:rPr>
    </w:lvl>
    <w:lvl w:ilvl="8" w:tplc="60C8702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4B54169"/>
    <w:multiLevelType w:val="hybridMultilevel"/>
    <w:tmpl w:val="3828C452"/>
    <w:lvl w:ilvl="0" w:tplc="063437EE">
      <w:start w:val="1"/>
      <w:numFmt w:val="bullet"/>
      <w:lvlText w:val="•"/>
      <w:lvlJc w:val="left"/>
      <w:pPr>
        <w:tabs>
          <w:tab w:val="num" w:pos="720"/>
        </w:tabs>
        <w:ind w:left="720" w:hanging="360"/>
      </w:pPr>
      <w:rPr>
        <w:rFonts w:ascii="Arial" w:hAnsi="Arial" w:hint="default"/>
      </w:rPr>
    </w:lvl>
    <w:lvl w:ilvl="1" w:tplc="37A0782E" w:tentative="1">
      <w:start w:val="1"/>
      <w:numFmt w:val="bullet"/>
      <w:lvlText w:val="•"/>
      <w:lvlJc w:val="left"/>
      <w:pPr>
        <w:tabs>
          <w:tab w:val="num" w:pos="1440"/>
        </w:tabs>
        <w:ind w:left="1440" w:hanging="360"/>
      </w:pPr>
      <w:rPr>
        <w:rFonts w:ascii="Arial" w:hAnsi="Arial" w:hint="default"/>
      </w:rPr>
    </w:lvl>
    <w:lvl w:ilvl="2" w:tplc="236AEE5C" w:tentative="1">
      <w:start w:val="1"/>
      <w:numFmt w:val="bullet"/>
      <w:lvlText w:val="•"/>
      <w:lvlJc w:val="left"/>
      <w:pPr>
        <w:tabs>
          <w:tab w:val="num" w:pos="2160"/>
        </w:tabs>
        <w:ind w:left="2160" w:hanging="360"/>
      </w:pPr>
      <w:rPr>
        <w:rFonts w:ascii="Arial" w:hAnsi="Arial" w:hint="default"/>
      </w:rPr>
    </w:lvl>
    <w:lvl w:ilvl="3" w:tplc="F424A86C" w:tentative="1">
      <w:start w:val="1"/>
      <w:numFmt w:val="bullet"/>
      <w:lvlText w:val="•"/>
      <w:lvlJc w:val="left"/>
      <w:pPr>
        <w:tabs>
          <w:tab w:val="num" w:pos="2880"/>
        </w:tabs>
        <w:ind w:left="2880" w:hanging="360"/>
      </w:pPr>
      <w:rPr>
        <w:rFonts w:ascii="Arial" w:hAnsi="Arial" w:hint="default"/>
      </w:rPr>
    </w:lvl>
    <w:lvl w:ilvl="4" w:tplc="D0420A5A" w:tentative="1">
      <w:start w:val="1"/>
      <w:numFmt w:val="bullet"/>
      <w:lvlText w:val="•"/>
      <w:lvlJc w:val="left"/>
      <w:pPr>
        <w:tabs>
          <w:tab w:val="num" w:pos="3600"/>
        </w:tabs>
        <w:ind w:left="3600" w:hanging="360"/>
      </w:pPr>
      <w:rPr>
        <w:rFonts w:ascii="Arial" w:hAnsi="Arial" w:hint="default"/>
      </w:rPr>
    </w:lvl>
    <w:lvl w:ilvl="5" w:tplc="5FE087B8" w:tentative="1">
      <w:start w:val="1"/>
      <w:numFmt w:val="bullet"/>
      <w:lvlText w:val="•"/>
      <w:lvlJc w:val="left"/>
      <w:pPr>
        <w:tabs>
          <w:tab w:val="num" w:pos="4320"/>
        </w:tabs>
        <w:ind w:left="4320" w:hanging="360"/>
      </w:pPr>
      <w:rPr>
        <w:rFonts w:ascii="Arial" w:hAnsi="Arial" w:hint="default"/>
      </w:rPr>
    </w:lvl>
    <w:lvl w:ilvl="6" w:tplc="0F4E98BE" w:tentative="1">
      <w:start w:val="1"/>
      <w:numFmt w:val="bullet"/>
      <w:lvlText w:val="•"/>
      <w:lvlJc w:val="left"/>
      <w:pPr>
        <w:tabs>
          <w:tab w:val="num" w:pos="5040"/>
        </w:tabs>
        <w:ind w:left="5040" w:hanging="360"/>
      </w:pPr>
      <w:rPr>
        <w:rFonts w:ascii="Arial" w:hAnsi="Arial" w:hint="default"/>
      </w:rPr>
    </w:lvl>
    <w:lvl w:ilvl="7" w:tplc="26840B18" w:tentative="1">
      <w:start w:val="1"/>
      <w:numFmt w:val="bullet"/>
      <w:lvlText w:val="•"/>
      <w:lvlJc w:val="left"/>
      <w:pPr>
        <w:tabs>
          <w:tab w:val="num" w:pos="5760"/>
        </w:tabs>
        <w:ind w:left="5760" w:hanging="360"/>
      </w:pPr>
      <w:rPr>
        <w:rFonts w:ascii="Arial" w:hAnsi="Arial" w:hint="default"/>
      </w:rPr>
    </w:lvl>
    <w:lvl w:ilvl="8" w:tplc="182253E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57C07E1"/>
    <w:multiLevelType w:val="hybridMultilevel"/>
    <w:tmpl w:val="D70A56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A99502B"/>
    <w:multiLevelType w:val="hybridMultilevel"/>
    <w:tmpl w:val="D69490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3BBE26FC"/>
    <w:multiLevelType w:val="hybridMultilevel"/>
    <w:tmpl w:val="A1CA7160"/>
    <w:lvl w:ilvl="0" w:tplc="38DA75E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59B13B1"/>
    <w:multiLevelType w:val="hybridMultilevel"/>
    <w:tmpl w:val="27C65378"/>
    <w:lvl w:ilvl="0" w:tplc="45A41206">
      <w:numFmt w:val="bullet"/>
      <w:lvlText w:val="-"/>
      <w:lvlJc w:val="left"/>
      <w:pPr>
        <w:ind w:left="862" w:hanging="360"/>
      </w:pPr>
      <w:rPr>
        <w:rFonts w:ascii="Arial" w:eastAsia="ZTR1C.tmp" w:hAnsi="Arial" w:cs="Aria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23" w15:restartNumberingAfterBreak="0">
    <w:nsid w:val="49853878"/>
    <w:multiLevelType w:val="hybridMultilevel"/>
    <w:tmpl w:val="A72A66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880A9B"/>
    <w:multiLevelType w:val="hybridMultilevel"/>
    <w:tmpl w:val="37426DD4"/>
    <w:lvl w:ilvl="0" w:tplc="F3FEEF20">
      <w:start w:val="1"/>
      <w:numFmt w:val="bullet"/>
      <w:lvlText w:val="•"/>
      <w:lvlJc w:val="left"/>
      <w:pPr>
        <w:tabs>
          <w:tab w:val="num" w:pos="720"/>
        </w:tabs>
        <w:ind w:left="720" w:hanging="360"/>
      </w:pPr>
      <w:rPr>
        <w:rFonts w:ascii="Arial" w:hAnsi="Arial" w:hint="default"/>
      </w:rPr>
    </w:lvl>
    <w:lvl w:ilvl="1" w:tplc="34922F2E" w:tentative="1">
      <w:start w:val="1"/>
      <w:numFmt w:val="bullet"/>
      <w:lvlText w:val="•"/>
      <w:lvlJc w:val="left"/>
      <w:pPr>
        <w:tabs>
          <w:tab w:val="num" w:pos="1440"/>
        </w:tabs>
        <w:ind w:left="1440" w:hanging="360"/>
      </w:pPr>
      <w:rPr>
        <w:rFonts w:ascii="Arial" w:hAnsi="Arial" w:hint="default"/>
      </w:rPr>
    </w:lvl>
    <w:lvl w:ilvl="2" w:tplc="754E9948" w:tentative="1">
      <w:start w:val="1"/>
      <w:numFmt w:val="bullet"/>
      <w:lvlText w:val="•"/>
      <w:lvlJc w:val="left"/>
      <w:pPr>
        <w:tabs>
          <w:tab w:val="num" w:pos="2160"/>
        </w:tabs>
        <w:ind w:left="2160" w:hanging="360"/>
      </w:pPr>
      <w:rPr>
        <w:rFonts w:ascii="Arial" w:hAnsi="Arial" w:hint="default"/>
      </w:rPr>
    </w:lvl>
    <w:lvl w:ilvl="3" w:tplc="E488C9D0" w:tentative="1">
      <w:start w:val="1"/>
      <w:numFmt w:val="bullet"/>
      <w:lvlText w:val="•"/>
      <w:lvlJc w:val="left"/>
      <w:pPr>
        <w:tabs>
          <w:tab w:val="num" w:pos="2880"/>
        </w:tabs>
        <w:ind w:left="2880" w:hanging="360"/>
      </w:pPr>
      <w:rPr>
        <w:rFonts w:ascii="Arial" w:hAnsi="Arial" w:hint="default"/>
      </w:rPr>
    </w:lvl>
    <w:lvl w:ilvl="4" w:tplc="E8743C9A" w:tentative="1">
      <w:start w:val="1"/>
      <w:numFmt w:val="bullet"/>
      <w:lvlText w:val="•"/>
      <w:lvlJc w:val="left"/>
      <w:pPr>
        <w:tabs>
          <w:tab w:val="num" w:pos="3600"/>
        </w:tabs>
        <w:ind w:left="3600" w:hanging="360"/>
      </w:pPr>
      <w:rPr>
        <w:rFonts w:ascii="Arial" w:hAnsi="Arial" w:hint="default"/>
      </w:rPr>
    </w:lvl>
    <w:lvl w:ilvl="5" w:tplc="6882D2D4" w:tentative="1">
      <w:start w:val="1"/>
      <w:numFmt w:val="bullet"/>
      <w:lvlText w:val="•"/>
      <w:lvlJc w:val="left"/>
      <w:pPr>
        <w:tabs>
          <w:tab w:val="num" w:pos="4320"/>
        </w:tabs>
        <w:ind w:left="4320" w:hanging="360"/>
      </w:pPr>
      <w:rPr>
        <w:rFonts w:ascii="Arial" w:hAnsi="Arial" w:hint="default"/>
      </w:rPr>
    </w:lvl>
    <w:lvl w:ilvl="6" w:tplc="C8FAB64A" w:tentative="1">
      <w:start w:val="1"/>
      <w:numFmt w:val="bullet"/>
      <w:lvlText w:val="•"/>
      <w:lvlJc w:val="left"/>
      <w:pPr>
        <w:tabs>
          <w:tab w:val="num" w:pos="5040"/>
        </w:tabs>
        <w:ind w:left="5040" w:hanging="360"/>
      </w:pPr>
      <w:rPr>
        <w:rFonts w:ascii="Arial" w:hAnsi="Arial" w:hint="default"/>
      </w:rPr>
    </w:lvl>
    <w:lvl w:ilvl="7" w:tplc="AA2868B6" w:tentative="1">
      <w:start w:val="1"/>
      <w:numFmt w:val="bullet"/>
      <w:lvlText w:val="•"/>
      <w:lvlJc w:val="left"/>
      <w:pPr>
        <w:tabs>
          <w:tab w:val="num" w:pos="5760"/>
        </w:tabs>
        <w:ind w:left="5760" w:hanging="360"/>
      </w:pPr>
      <w:rPr>
        <w:rFonts w:ascii="Arial" w:hAnsi="Arial" w:hint="default"/>
      </w:rPr>
    </w:lvl>
    <w:lvl w:ilvl="8" w:tplc="9C52672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EB8379F"/>
    <w:multiLevelType w:val="hybridMultilevel"/>
    <w:tmpl w:val="FD3447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F454FF0"/>
    <w:multiLevelType w:val="hybridMultilevel"/>
    <w:tmpl w:val="EC5AB5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04771A2"/>
    <w:multiLevelType w:val="hybridMultilevel"/>
    <w:tmpl w:val="B9DA60D8"/>
    <w:lvl w:ilvl="0" w:tplc="45A41206">
      <w:numFmt w:val="bullet"/>
      <w:lvlText w:val="-"/>
      <w:lvlJc w:val="left"/>
      <w:pPr>
        <w:ind w:left="720" w:hanging="360"/>
      </w:pPr>
      <w:rPr>
        <w:rFonts w:ascii="Arial" w:eastAsia="ZTR1C.tmp"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0EF2066"/>
    <w:multiLevelType w:val="hybridMultilevel"/>
    <w:tmpl w:val="7946F51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55031FA"/>
    <w:multiLevelType w:val="hybridMultilevel"/>
    <w:tmpl w:val="EE3AB9D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56247774"/>
    <w:multiLevelType w:val="hybridMultilevel"/>
    <w:tmpl w:val="1DF46D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BCF4E68"/>
    <w:multiLevelType w:val="hybridMultilevel"/>
    <w:tmpl w:val="1FE88830"/>
    <w:lvl w:ilvl="0" w:tplc="AEEAF518">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66168DE"/>
    <w:multiLevelType w:val="hybridMultilevel"/>
    <w:tmpl w:val="E8327662"/>
    <w:lvl w:ilvl="0" w:tplc="33022416">
      <w:start w:val="1"/>
      <w:numFmt w:val="bullet"/>
      <w:lvlText w:val="•"/>
      <w:lvlJc w:val="left"/>
      <w:pPr>
        <w:tabs>
          <w:tab w:val="num" w:pos="720"/>
        </w:tabs>
        <w:ind w:left="720" w:hanging="360"/>
      </w:pPr>
      <w:rPr>
        <w:rFonts w:ascii="Arial" w:hAnsi="Arial" w:hint="default"/>
      </w:rPr>
    </w:lvl>
    <w:lvl w:ilvl="1" w:tplc="FDD6BCF6">
      <w:start w:val="3"/>
      <w:numFmt w:val="bullet"/>
      <w:lvlText w:val="-"/>
      <w:lvlJc w:val="left"/>
      <w:pPr>
        <w:tabs>
          <w:tab w:val="num" w:pos="1440"/>
        </w:tabs>
        <w:ind w:left="1440" w:hanging="360"/>
      </w:pPr>
      <w:rPr>
        <w:rFonts w:ascii="Cambria" w:eastAsia="Times New Roman" w:hAnsi="Cambria" w:cs="Arial" w:hint="default"/>
      </w:rPr>
    </w:lvl>
    <w:lvl w:ilvl="2" w:tplc="CFD2245A" w:tentative="1">
      <w:start w:val="1"/>
      <w:numFmt w:val="bullet"/>
      <w:lvlText w:val="•"/>
      <w:lvlJc w:val="left"/>
      <w:pPr>
        <w:tabs>
          <w:tab w:val="num" w:pos="2160"/>
        </w:tabs>
        <w:ind w:left="2160" w:hanging="360"/>
      </w:pPr>
      <w:rPr>
        <w:rFonts w:ascii="Arial" w:hAnsi="Arial" w:hint="default"/>
      </w:rPr>
    </w:lvl>
    <w:lvl w:ilvl="3" w:tplc="FE14DA5C" w:tentative="1">
      <w:start w:val="1"/>
      <w:numFmt w:val="bullet"/>
      <w:lvlText w:val="•"/>
      <w:lvlJc w:val="left"/>
      <w:pPr>
        <w:tabs>
          <w:tab w:val="num" w:pos="2880"/>
        </w:tabs>
        <w:ind w:left="2880" w:hanging="360"/>
      </w:pPr>
      <w:rPr>
        <w:rFonts w:ascii="Arial" w:hAnsi="Arial" w:hint="default"/>
      </w:rPr>
    </w:lvl>
    <w:lvl w:ilvl="4" w:tplc="BE24FD16" w:tentative="1">
      <w:start w:val="1"/>
      <w:numFmt w:val="bullet"/>
      <w:lvlText w:val="•"/>
      <w:lvlJc w:val="left"/>
      <w:pPr>
        <w:tabs>
          <w:tab w:val="num" w:pos="3600"/>
        </w:tabs>
        <w:ind w:left="3600" w:hanging="360"/>
      </w:pPr>
      <w:rPr>
        <w:rFonts w:ascii="Arial" w:hAnsi="Arial" w:hint="default"/>
      </w:rPr>
    </w:lvl>
    <w:lvl w:ilvl="5" w:tplc="D31C6892" w:tentative="1">
      <w:start w:val="1"/>
      <w:numFmt w:val="bullet"/>
      <w:lvlText w:val="•"/>
      <w:lvlJc w:val="left"/>
      <w:pPr>
        <w:tabs>
          <w:tab w:val="num" w:pos="4320"/>
        </w:tabs>
        <w:ind w:left="4320" w:hanging="360"/>
      </w:pPr>
      <w:rPr>
        <w:rFonts w:ascii="Arial" w:hAnsi="Arial" w:hint="default"/>
      </w:rPr>
    </w:lvl>
    <w:lvl w:ilvl="6" w:tplc="1EA89A42" w:tentative="1">
      <w:start w:val="1"/>
      <w:numFmt w:val="bullet"/>
      <w:lvlText w:val="•"/>
      <w:lvlJc w:val="left"/>
      <w:pPr>
        <w:tabs>
          <w:tab w:val="num" w:pos="5040"/>
        </w:tabs>
        <w:ind w:left="5040" w:hanging="360"/>
      </w:pPr>
      <w:rPr>
        <w:rFonts w:ascii="Arial" w:hAnsi="Arial" w:hint="default"/>
      </w:rPr>
    </w:lvl>
    <w:lvl w:ilvl="7" w:tplc="5E3C95AE" w:tentative="1">
      <w:start w:val="1"/>
      <w:numFmt w:val="bullet"/>
      <w:lvlText w:val="•"/>
      <w:lvlJc w:val="left"/>
      <w:pPr>
        <w:tabs>
          <w:tab w:val="num" w:pos="5760"/>
        </w:tabs>
        <w:ind w:left="5760" w:hanging="360"/>
      </w:pPr>
      <w:rPr>
        <w:rFonts w:ascii="Arial" w:hAnsi="Arial" w:hint="default"/>
      </w:rPr>
    </w:lvl>
    <w:lvl w:ilvl="8" w:tplc="BCE05B8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92C0FCA"/>
    <w:multiLevelType w:val="hybridMultilevel"/>
    <w:tmpl w:val="E0024830"/>
    <w:lvl w:ilvl="0" w:tplc="0C0A0001">
      <w:start w:val="1"/>
      <w:numFmt w:val="bullet"/>
      <w:lvlText w:val=""/>
      <w:lvlJc w:val="left"/>
      <w:pPr>
        <w:tabs>
          <w:tab w:val="num" w:pos="774"/>
        </w:tabs>
        <w:ind w:left="774" w:hanging="360"/>
      </w:pPr>
      <w:rPr>
        <w:rFonts w:ascii="Symbol" w:hAnsi="Symbol" w:hint="default"/>
      </w:rPr>
    </w:lvl>
    <w:lvl w:ilvl="1" w:tplc="0C0A0003" w:tentative="1">
      <w:start w:val="1"/>
      <w:numFmt w:val="bullet"/>
      <w:lvlText w:val="o"/>
      <w:lvlJc w:val="left"/>
      <w:pPr>
        <w:tabs>
          <w:tab w:val="num" w:pos="1494"/>
        </w:tabs>
        <w:ind w:left="1494" w:hanging="360"/>
      </w:pPr>
      <w:rPr>
        <w:rFonts w:ascii="Courier New" w:hAnsi="Courier New" w:cs="Courier New" w:hint="default"/>
      </w:rPr>
    </w:lvl>
    <w:lvl w:ilvl="2" w:tplc="0C0A0005" w:tentative="1">
      <w:start w:val="1"/>
      <w:numFmt w:val="bullet"/>
      <w:lvlText w:val=""/>
      <w:lvlJc w:val="left"/>
      <w:pPr>
        <w:tabs>
          <w:tab w:val="num" w:pos="2214"/>
        </w:tabs>
        <w:ind w:left="2214" w:hanging="360"/>
      </w:pPr>
      <w:rPr>
        <w:rFonts w:ascii="Wingdings" w:hAnsi="Wingdings" w:hint="default"/>
      </w:rPr>
    </w:lvl>
    <w:lvl w:ilvl="3" w:tplc="0C0A0001" w:tentative="1">
      <w:start w:val="1"/>
      <w:numFmt w:val="bullet"/>
      <w:lvlText w:val=""/>
      <w:lvlJc w:val="left"/>
      <w:pPr>
        <w:tabs>
          <w:tab w:val="num" w:pos="2934"/>
        </w:tabs>
        <w:ind w:left="2934" w:hanging="360"/>
      </w:pPr>
      <w:rPr>
        <w:rFonts w:ascii="Symbol" w:hAnsi="Symbol" w:hint="default"/>
      </w:rPr>
    </w:lvl>
    <w:lvl w:ilvl="4" w:tplc="0C0A0003" w:tentative="1">
      <w:start w:val="1"/>
      <w:numFmt w:val="bullet"/>
      <w:lvlText w:val="o"/>
      <w:lvlJc w:val="left"/>
      <w:pPr>
        <w:tabs>
          <w:tab w:val="num" w:pos="3654"/>
        </w:tabs>
        <w:ind w:left="3654" w:hanging="360"/>
      </w:pPr>
      <w:rPr>
        <w:rFonts w:ascii="Courier New" w:hAnsi="Courier New" w:cs="Courier New" w:hint="default"/>
      </w:rPr>
    </w:lvl>
    <w:lvl w:ilvl="5" w:tplc="0C0A0005" w:tentative="1">
      <w:start w:val="1"/>
      <w:numFmt w:val="bullet"/>
      <w:lvlText w:val=""/>
      <w:lvlJc w:val="left"/>
      <w:pPr>
        <w:tabs>
          <w:tab w:val="num" w:pos="4374"/>
        </w:tabs>
        <w:ind w:left="4374" w:hanging="360"/>
      </w:pPr>
      <w:rPr>
        <w:rFonts w:ascii="Wingdings" w:hAnsi="Wingdings" w:hint="default"/>
      </w:rPr>
    </w:lvl>
    <w:lvl w:ilvl="6" w:tplc="0C0A0001" w:tentative="1">
      <w:start w:val="1"/>
      <w:numFmt w:val="bullet"/>
      <w:lvlText w:val=""/>
      <w:lvlJc w:val="left"/>
      <w:pPr>
        <w:tabs>
          <w:tab w:val="num" w:pos="5094"/>
        </w:tabs>
        <w:ind w:left="5094" w:hanging="360"/>
      </w:pPr>
      <w:rPr>
        <w:rFonts w:ascii="Symbol" w:hAnsi="Symbol" w:hint="default"/>
      </w:rPr>
    </w:lvl>
    <w:lvl w:ilvl="7" w:tplc="0C0A0003" w:tentative="1">
      <w:start w:val="1"/>
      <w:numFmt w:val="bullet"/>
      <w:lvlText w:val="o"/>
      <w:lvlJc w:val="left"/>
      <w:pPr>
        <w:tabs>
          <w:tab w:val="num" w:pos="5814"/>
        </w:tabs>
        <w:ind w:left="5814" w:hanging="360"/>
      </w:pPr>
      <w:rPr>
        <w:rFonts w:ascii="Courier New" w:hAnsi="Courier New" w:cs="Courier New" w:hint="default"/>
      </w:rPr>
    </w:lvl>
    <w:lvl w:ilvl="8" w:tplc="0C0A0005" w:tentative="1">
      <w:start w:val="1"/>
      <w:numFmt w:val="bullet"/>
      <w:lvlText w:val=""/>
      <w:lvlJc w:val="left"/>
      <w:pPr>
        <w:tabs>
          <w:tab w:val="num" w:pos="6534"/>
        </w:tabs>
        <w:ind w:left="6534" w:hanging="360"/>
      </w:pPr>
      <w:rPr>
        <w:rFonts w:ascii="Wingdings" w:hAnsi="Wingdings" w:hint="default"/>
      </w:rPr>
    </w:lvl>
  </w:abstractNum>
  <w:abstractNum w:abstractNumId="34" w15:restartNumberingAfterBreak="0">
    <w:nsid w:val="715B097E"/>
    <w:multiLevelType w:val="hybridMultilevel"/>
    <w:tmpl w:val="B5B8FA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65272A9"/>
    <w:multiLevelType w:val="hybridMultilevel"/>
    <w:tmpl w:val="C83E81A4"/>
    <w:lvl w:ilvl="0" w:tplc="256CF3FC">
      <w:numFmt w:val="bullet"/>
      <w:lvlText w:val="-"/>
      <w:lvlJc w:val="left"/>
      <w:pPr>
        <w:ind w:left="720" w:hanging="360"/>
      </w:pPr>
      <w:rPr>
        <w:rFonts w:ascii="Arial" w:eastAsia="Calibri" w:hAnsi="Arial" w:cs="Arial" w:hint="default"/>
        <w:i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8244412"/>
    <w:multiLevelType w:val="hybridMultilevel"/>
    <w:tmpl w:val="5690565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7" w15:restartNumberingAfterBreak="0">
    <w:nsid w:val="7EFD7397"/>
    <w:multiLevelType w:val="hybridMultilevel"/>
    <w:tmpl w:val="8C16A2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77684452">
    <w:abstractNumId w:val="33"/>
  </w:num>
  <w:num w:numId="2" w16cid:durableId="355351253">
    <w:abstractNumId w:val="23"/>
  </w:num>
  <w:num w:numId="3" w16cid:durableId="104353906">
    <w:abstractNumId w:val="21"/>
  </w:num>
  <w:num w:numId="4" w16cid:durableId="786042833">
    <w:abstractNumId w:val="15"/>
  </w:num>
  <w:num w:numId="5" w16cid:durableId="1578443549">
    <w:abstractNumId w:val="10"/>
  </w:num>
  <w:num w:numId="6" w16cid:durableId="1346248534">
    <w:abstractNumId w:val="10"/>
  </w:num>
  <w:num w:numId="7" w16cid:durableId="615257592">
    <w:abstractNumId w:val="10"/>
  </w:num>
  <w:num w:numId="8" w16cid:durableId="845873714">
    <w:abstractNumId w:val="27"/>
  </w:num>
  <w:num w:numId="9" w16cid:durableId="841966462">
    <w:abstractNumId w:val="28"/>
  </w:num>
  <w:num w:numId="10" w16cid:durableId="1494176383">
    <w:abstractNumId w:val="10"/>
  </w:num>
  <w:num w:numId="11" w16cid:durableId="2111704808">
    <w:abstractNumId w:val="20"/>
  </w:num>
  <w:num w:numId="12" w16cid:durableId="151652436">
    <w:abstractNumId w:val="5"/>
  </w:num>
  <w:num w:numId="13" w16cid:durableId="458764048">
    <w:abstractNumId w:val="12"/>
  </w:num>
  <w:num w:numId="14" w16cid:durableId="1103652399">
    <w:abstractNumId w:val="25"/>
  </w:num>
  <w:num w:numId="15" w16cid:durableId="1418551032">
    <w:abstractNumId w:val="14"/>
  </w:num>
  <w:num w:numId="16" w16cid:durableId="2131588207">
    <w:abstractNumId w:val="13"/>
  </w:num>
  <w:num w:numId="17" w16cid:durableId="1650550998">
    <w:abstractNumId w:val="4"/>
  </w:num>
  <w:num w:numId="18" w16cid:durableId="819417901">
    <w:abstractNumId w:val="9"/>
  </w:num>
  <w:num w:numId="19" w16cid:durableId="1745686906">
    <w:abstractNumId w:val="22"/>
  </w:num>
  <w:num w:numId="20" w16cid:durableId="1944609294">
    <w:abstractNumId w:val="34"/>
  </w:num>
  <w:num w:numId="21" w16cid:durableId="213733261">
    <w:abstractNumId w:val="2"/>
  </w:num>
  <w:num w:numId="22" w16cid:durableId="1688142411">
    <w:abstractNumId w:val="8"/>
  </w:num>
  <w:num w:numId="23" w16cid:durableId="303512139">
    <w:abstractNumId w:val="36"/>
  </w:num>
  <w:num w:numId="24" w16cid:durableId="1360160597">
    <w:abstractNumId w:val="29"/>
  </w:num>
  <w:num w:numId="25" w16cid:durableId="1918662335">
    <w:abstractNumId w:val="11"/>
  </w:num>
  <w:num w:numId="26" w16cid:durableId="943226096">
    <w:abstractNumId w:val="30"/>
  </w:num>
  <w:num w:numId="27" w16cid:durableId="81687435">
    <w:abstractNumId w:val="26"/>
  </w:num>
  <w:num w:numId="28" w16cid:durableId="1503545007">
    <w:abstractNumId w:val="37"/>
  </w:num>
  <w:num w:numId="29" w16cid:durableId="1611274755">
    <w:abstractNumId w:val="19"/>
  </w:num>
  <w:num w:numId="30" w16cid:durableId="1623338094">
    <w:abstractNumId w:val="32"/>
  </w:num>
  <w:num w:numId="31" w16cid:durableId="535046845">
    <w:abstractNumId w:val="3"/>
  </w:num>
  <w:num w:numId="32" w16cid:durableId="967585015">
    <w:abstractNumId w:val="17"/>
  </w:num>
  <w:num w:numId="33" w16cid:durableId="20864816">
    <w:abstractNumId w:val="18"/>
  </w:num>
  <w:num w:numId="34" w16cid:durableId="294608182">
    <w:abstractNumId w:val="24"/>
  </w:num>
  <w:num w:numId="35" w16cid:durableId="42486980">
    <w:abstractNumId w:val="1"/>
  </w:num>
  <w:num w:numId="36" w16cid:durableId="754396585">
    <w:abstractNumId w:val="0"/>
  </w:num>
  <w:num w:numId="37" w16cid:durableId="1084760850">
    <w:abstractNumId w:val="31"/>
  </w:num>
  <w:num w:numId="38" w16cid:durableId="152112515">
    <w:abstractNumId w:val="7"/>
  </w:num>
  <w:num w:numId="39" w16cid:durableId="46926421">
    <w:abstractNumId w:val="35"/>
  </w:num>
  <w:num w:numId="40" w16cid:durableId="960569080">
    <w:abstractNumId w:val="16"/>
  </w:num>
  <w:num w:numId="41" w16cid:durableId="14880925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B0C"/>
    <w:rsid w:val="00003CC4"/>
    <w:rsid w:val="000145F6"/>
    <w:rsid w:val="00022CD3"/>
    <w:rsid w:val="00024740"/>
    <w:rsid w:val="0003127D"/>
    <w:rsid w:val="00032C3B"/>
    <w:rsid w:val="00033A41"/>
    <w:rsid w:val="00034054"/>
    <w:rsid w:val="00034830"/>
    <w:rsid w:val="00036388"/>
    <w:rsid w:val="000368B7"/>
    <w:rsid w:val="0003745B"/>
    <w:rsid w:val="0004610B"/>
    <w:rsid w:val="00046F4E"/>
    <w:rsid w:val="000516CD"/>
    <w:rsid w:val="000567A9"/>
    <w:rsid w:val="00060367"/>
    <w:rsid w:val="00075731"/>
    <w:rsid w:val="00076043"/>
    <w:rsid w:val="000764F2"/>
    <w:rsid w:val="0008366D"/>
    <w:rsid w:val="000846D8"/>
    <w:rsid w:val="000A3E99"/>
    <w:rsid w:val="000C281F"/>
    <w:rsid w:val="000C483C"/>
    <w:rsid w:val="000D14FD"/>
    <w:rsid w:val="000D15D8"/>
    <w:rsid w:val="000D32E5"/>
    <w:rsid w:val="000E1F57"/>
    <w:rsid w:val="000E3AB0"/>
    <w:rsid w:val="000E47C7"/>
    <w:rsid w:val="000E4ED8"/>
    <w:rsid w:val="000F4C7C"/>
    <w:rsid w:val="00103E05"/>
    <w:rsid w:val="00117DE3"/>
    <w:rsid w:val="00125FC6"/>
    <w:rsid w:val="0013010A"/>
    <w:rsid w:val="00130B49"/>
    <w:rsid w:val="00140CB0"/>
    <w:rsid w:val="00141518"/>
    <w:rsid w:val="00144F35"/>
    <w:rsid w:val="00152B3A"/>
    <w:rsid w:val="001731E5"/>
    <w:rsid w:val="001812AF"/>
    <w:rsid w:val="00187A28"/>
    <w:rsid w:val="00190966"/>
    <w:rsid w:val="001B0976"/>
    <w:rsid w:val="001B2F97"/>
    <w:rsid w:val="001B2FE1"/>
    <w:rsid w:val="001B424E"/>
    <w:rsid w:val="001B7F14"/>
    <w:rsid w:val="001C009B"/>
    <w:rsid w:val="001D2674"/>
    <w:rsid w:val="001E14B0"/>
    <w:rsid w:val="001F3BB5"/>
    <w:rsid w:val="001F4B15"/>
    <w:rsid w:val="00200F44"/>
    <w:rsid w:val="00203C41"/>
    <w:rsid w:val="00205934"/>
    <w:rsid w:val="0021056F"/>
    <w:rsid w:val="00225F44"/>
    <w:rsid w:val="00227C6B"/>
    <w:rsid w:val="002375C9"/>
    <w:rsid w:val="00250FA6"/>
    <w:rsid w:val="00252856"/>
    <w:rsid w:val="00261781"/>
    <w:rsid w:val="0027366D"/>
    <w:rsid w:val="00286750"/>
    <w:rsid w:val="00292775"/>
    <w:rsid w:val="002A0885"/>
    <w:rsid w:val="002A0BC6"/>
    <w:rsid w:val="002A30DF"/>
    <w:rsid w:val="002A5F45"/>
    <w:rsid w:val="002B7DA7"/>
    <w:rsid w:val="002C062E"/>
    <w:rsid w:val="002C412C"/>
    <w:rsid w:val="002C65F4"/>
    <w:rsid w:val="002D48B9"/>
    <w:rsid w:val="0030109E"/>
    <w:rsid w:val="00306385"/>
    <w:rsid w:val="003109AC"/>
    <w:rsid w:val="00312C2D"/>
    <w:rsid w:val="0031536E"/>
    <w:rsid w:val="0031635C"/>
    <w:rsid w:val="00316B83"/>
    <w:rsid w:val="00322C2E"/>
    <w:rsid w:val="003315BF"/>
    <w:rsid w:val="00333E5C"/>
    <w:rsid w:val="00336F2D"/>
    <w:rsid w:val="00342B91"/>
    <w:rsid w:val="00346B9C"/>
    <w:rsid w:val="00346F38"/>
    <w:rsid w:val="003476E0"/>
    <w:rsid w:val="00351467"/>
    <w:rsid w:val="00354CAE"/>
    <w:rsid w:val="00357387"/>
    <w:rsid w:val="00357ECA"/>
    <w:rsid w:val="003637C9"/>
    <w:rsid w:val="00364C33"/>
    <w:rsid w:val="00371ABF"/>
    <w:rsid w:val="003807C0"/>
    <w:rsid w:val="00383D6D"/>
    <w:rsid w:val="0039034A"/>
    <w:rsid w:val="0039248E"/>
    <w:rsid w:val="00393E82"/>
    <w:rsid w:val="0039794D"/>
    <w:rsid w:val="00397A58"/>
    <w:rsid w:val="003A2744"/>
    <w:rsid w:val="003A3BB2"/>
    <w:rsid w:val="003B20D9"/>
    <w:rsid w:val="003B535A"/>
    <w:rsid w:val="003B5785"/>
    <w:rsid w:val="003C2063"/>
    <w:rsid w:val="003C2B3E"/>
    <w:rsid w:val="003C7FE0"/>
    <w:rsid w:val="003D3E4F"/>
    <w:rsid w:val="003D5D75"/>
    <w:rsid w:val="003D7D2A"/>
    <w:rsid w:val="003E1345"/>
    <w:rsid w:val="003E779B"/>
    <w:rsid w:val="003F0722"/>
    <w:rsid w:val="003F335D"/>
    <w:rsid w:val="003F74D3"/>
    <w:rsid w:val="003F7AE3"/>
    <w:rsid w:val="004006F1"/>
    <w:rsid w:val="0040468B"/>
    <w:rsid w:val="004179A3"/>
    <w:rsid w:val="00420438"/>
    <w:rsid w:val="0042456E"/>
    <w:rsid w:val="00433533"/>
    <w:rsid w:val="004379D6"/>
    <w:rsid w:val="004406A6"/>
    <w:rsid w:val="00443B57"/>
    <w:rsid w:val="0044430A"/>
    <w:rsid w:val="00451A44"/>
    <w:rsid w:val="004554E3"/>
    <w:rsid w:val="004569A5"/>
    <w:rsid w:val="004610FD"/>
    <w:rsid w:val="00463110"/>
    <w:rsid w:val="00463606"/>
    <w:rsid w:val="0046590E"/>
    <w:rsid w:val="00473CCD"/>
    <w:rsid w:val="00495D9E"/>
    <w:rsid w:val="00496E9C"/>
    <w:rsid w:val="004A4FFE"/>
    <w:rsid w:val="004A7F6A"/>
    <w:rsid w:val="004B28DB"/>
    <w:rsid w:val="004B70A1"/>
    <w:rsid w:val="004C1739"/>
    <w:rsid w:val="004C1BE3"/>
    <w:rsid w:val="004C3017"/>
    <w:rsid w:val="004C50AA"/>
    <w:rsid w:val="004D0C44"/>
    <w:rsid w:val="004D18B0"/>
    <w:rsid w:val="004D5795"/>
    <w:rsid w:val="004F457B"/>
    <w:rsid w:val="004F496A"/>
    <w:rsid w:val="005000F2"/>
    <w:rsid w:val="005112F6"/>
    <w:rsid w:val="005132C2"/>
    <w:rsid w:val="005133CA"/>
    <w:rsid w:val="00515A44"/>
    <w:rsid w:val="00517393"/>
    <w:rsid w:val="005200A0"/>
    <w:rsid w:val="00522759"/>
    <w:rsid w:val="005244C4"/>
    <w:rsid w:val="00525701"/>
    <w:rsid w:val="005330D4"/>
    <w:rsid w:val="005348EB"/>
    <w:rsid w:val="0053551B"/>
    <w:rsid w:val="005432CF"/>
    <w:rsid w:val="00544264"/>
    <w:rsid w:val="0055195C"/>
    <w:rsid w:val="005546A3"/>
    <w:rsid w:val="00561309"/>
    <w:rsid w:val="00567173"/>
    <w:rsid w:val="005706DB"/>
    <w:rsid w:val="00574AF7"/>
    <w:rsid w:val="00575438"/>
    <w:rsid w:val="005809B7"/>
    <w:rsid w:val="00582975"/>
    <w:rsid w:val="005836B7"/>
    <w:rsid w:val="00585DC5"/>
    <w:rsid w:val="0058613E"/>
    <w:rsid w:val="005915DE"/>
    <w:rsid w:val="00593F8A"/>
    <w:rsid w:val="005A415A"/>
    <w:rsid w:val="005A51C2"/>
    <w:rsid w:val="005A6A40"/>
    <w:rsid w:val="005B4245"/>
    <w:rsid w:val="005B446C"/>
    <w:rsid w:val="005B597E"/>
    <w:rsid w:val="005B5E89"/>
    <w:rsid w:val="005B6DAE"/>
    <w:rsid w:val="005C0061"/>
    <w:rsid w:val="005C1C03"/>
    <w:rsid w:val="005C53AC"/>
    <w:rsid w:val="005C65A7"/>
    <w:rsid w:val="005D02D9"/>
    <w:rsid w:val="005D33C1"/>
    <w:rsid w:val="005E6731"/>
    <w:rsid w:val="005F2617"/>
    <w:rsid w:val="005F44EA"/>
    <w:rsid w:val="00603377"/>
    <w:rsid w:val="006131A5"/>
    <w:rsid w:val="00614515"/>
    <w:rsid w:val="00616B71"/>
    <w:rsid w:val="00620431"/>
    <w:rsid w:val="00620589"/>
    <w:rsid w:val="00631863"/>
    <w:rsid w:val="00641FB3"/>
    <w:rsid w:val="006424C4"/>
    <w:rsid w:val="00655BE3"/>
    <w:rsid w:val="006617B2"/>
    <w:rsid w:val="00661E24"/>
    <w:rsid w:val="00665039"/>
    <w:rsid w:val="0066641B"/>
    <w:rsid w:val="00666CA2"/>
    <w:rsid w:val="00670199"/>
    <w:rsid w:val="0067222E"/>
    <w:rsid w:val="0067569A"/>
    <w:rsid w:val="00690362"/>
    <w:rsid w:val="006B052B"/>
    <w:rsid w:val="006B0880"/>
    <w:rsid w:val="006B0EFA"/>
    <w:rsid w:val="006B2FB8"/>
    <w:rsid w:val="006B532B"/>
    <w:rsid w:val="006B7CC5"/>
    <w:rsid w:val="006C507F"/>
    <w:rsid w:val="006D1680"/>
    <w:rsid w:val="006D5DB3"/>
    <w:rsid w:val="006E1484"/>
    <w:rsid w:val="006E3D1E"/>
    <w:rsid w:val="006E524F"/>
    <w:rsid w:val="006F2919"/>
    <w:rsid w:val="006F45AA"/>
    <w:rsid w:val="00704A04"/>
    <w:rsid w:val="00707E8E"/>
    <w:rsid w:val="00710ED6"/>
    <w:rsid w:val="00716D22"/>
    <w:rsid w:val="00723A18"/>
    <w:rsid w:val="007271EF"/>
    <w:rsid w:val="007315B4"/>
    <w:rsid w:val="00732790"/>
    <w:rsid w:val="00737FA8"/>
    <w:rsid w:val="00743880"/>
    <w:rsid w:val="00750583"/>
    <w:rsid w:val="00757524"/>
    <w:rsid w:val="0076123C"/>
    <w:rsid w:val="0076629B"/>
    <w:rsid w:val="00773A31"/>
    <w:rsid w:val="00780C1C"/>
    <w:rsid w:val="0078501D"/>
    <w:rsid w:val="00793F9F"/>
    <w:rsid w:val="00795617"/>
    <w:rsid w:val="0079570E"/>
    <w:rsid w:val="007B5AEF"/>
    <w:rsid w:val="007C4F01"/>
    <w:rsid w:val="007C5CFF"/>
    <w:rsid w:val="007D15FC"/>
    <w:rsid w:val="007D25A3"/>
    <w:rsid w:val="007E03FF"/>
    <w:rsid w:val="007E31ED"/>
    <w:rsid w:val="007E3A2F"/>
    <w:rsid w:val="007F30C7"/>
    <w:rsid w:val="00803981"/>
    <w:rsid w:val="008063E4"/>
    <w:rsid w:val="00833E69"/>
    <w:rsid w:val="008406DC"/>
    <w:rsid w:val="008563E2"/>
    <w:rsid w:val="0085721F"/>
    <w:rsid w:val="008605FE"/>
    <w:rsid w:val="00871B62"/>
    <w:rsid w:val="008804DD"/>
    <w:rsid w:val="00881042"/>
    <w:rsid w:val="00881A29"/>
    <w:rsid w:val="0088437F"/>
    <w:rsid w:val="00886D2F"/>
    <w:rsid w:val="008944C4"/>
    <w:rsid w:val="008A2756"/>
    <w:rsid w:val="008A2EF7"/>
    <w:rsid w:val="008A61BE"/>
    <w:rsid w:val="008B3D6C"/>
    <w:rsid w:val="008B43A6"/>
    <w:rsid w:val="008B541E"/>
    <w:rsid w:val="008C2474"/>
    <w:rsid w:val="008C61C7"/>
    <w:rsid w:val="008D67B5"/>
    <w:rsid w:val="008E6B59"/>
    <w:rsid w:val="008F4D38"/>
    <w:rsid w:val="008F55FF"/>
    <w:rsid w:val="008F592C"/>
    <w:rsid w:val="008F6CB5"/>
    <w:rsid w:val="0090027E"/>
    <w:rsid w:val="00903082"/>
    <w:rsid w:val="009059C4"/>
    <w:rsid w:val="00913665"/>
    <w:rsid w:val="009226FF"/>
    <w:rsid w:val="009248FB"/>
    <w:rsid w:val="009273F6"/>
    <w:rsid w:val="00932745"/>
    <w:rsid w:val="00940A4E"/>
    <w:rsid w:val="00940B0C"/>
    <w:rsid w:val="0094108B"/>
    <w:rsid w:val="009428B8"/>
    <w:rsid w:val="009645AE"/>
    <w:rsid w:val="00966A23"/>
    <w:rsid w:val="00972AB7"/>
    <w:rsid w:val="009739A3"/>
    <w:rsid w:val="00974484"/>
    <w:rsid w:val="00974A99"/>
    <w:rsid w:val="0098014C"/>
    <w:rsid w:val="00982563"/>
    <w:rsid w:val="00986979"/>
    <w:rsid w:val="00992301"/>
    <w:rsid w:val="00994AC7"/>
    <w:rsid w:val="00996065"/>
    <w:rsid w:val="00996B5D"/>
    <w:rsid w:val="009A6277"/>
    <w:rsid w:val="009A6C26"/>
    <w:rsid w:val="009B37E9"/>
    <w:rsid w:val="009B3BE2"/>
    <w:rsid w:val="009B6D3D"/>
    <w:rsid w:val="009B71A2"/>
    <w:rsid w:val="009C7953"/>
    <w:rsid w:val="009D4375"/>
    <w:rsid w:val="009D6D45"/>
    <w:rsid w:val="009E6B44"/>
    <w:rsid w:val="00A068F2"/>
    <w:rsid w:val="00A10DBC"/>
    <w:rsid w:val="00A127B2"/>
    <w:rsid w:val="00A13C33"/>
    <w:rsid w:val="00A24F21"/>
    <w:rsid w:val="00A2642B"/>
    <w:rsid w:val="00A32A61"/>
    <w:rsid w:val="00A34CAB"/>
    <w:rsid w:val="00A37FDE"/>
    <w:rsid w:val="00A43B0E"/>
    <w:rsid w:val="00A44335"/>
    <w:rsid w:val="00A52D36"/>
    <w:rsid w:val="00A530C1"/>
    <w:rsid w:val="00A53D21"/>
    <w:rsid w:val="00A57814"/>
    <w:rsid w:val="00A67BB1"/>
    <w:rsid w:val="00A80D3F"/>
    <w:rsid w:val="00A87309"/>
    <w:rsid w:val="00A90766"/>
    <w:rsid w:val="00AA04D7"/>
    <w:rsid w:val="00AA19CB"/>
    <w:rsid w:val="00AA707B"/>
    <w:rsid w:val="00AB65BD"/>
    <w:rsid w:val="00AC0C96"/>
    <w:rsid w:val="00AC46FE"/>
    <w:rsid w:val="00AD5117"/>
    <w:rsid w:val="00AE2194"/>
    <w:rsid w:val="00AE4FD3"/>
    <w:rsid w:val="00AE588E"/>
    <w:rsid w:val="00AF619D"/>
    <w:rsid w:val="00AF740A"/>
    <w:rsid w:val="00AF7916"/>
    <w:rsid w:val="00B03BAF"/>
    <w:rsid w:val="00B03E3C"/>
    <w:rsid w:val="00B1319C"/>
    <w:rsid w:val="00B14584"/>
    <w:rsid w:val="00B30505"/>
    <w:rsid w:val="00B36A2D"/>
    <w:rsid w:val="00B401D4"/>
    <w:rsid w:val="00B4201A"/>
    <w:rsid w:val="00B42284"/>
    <w:rsid w:val="00B50EEF"/>
    <w:rsid w:val="00B6158D"/>
    <w:rsid w:val="00B9059F"/>
    <w:rsid w:val="00B90DDF"/>
    <w:rsid w:val="00B95246"/>
    <w:rsid w:val="00BA150B"/>
    <w:rsid w:val="00BA1A8A"/>
    <w:rsid w:val="00BB2A6D"/>
    <w:rsid w:val="00BB5302"/>
    <w:rsid w:val="00BC499B"/>
    <w:rsid w:val="00BE0E23"/>
    <w:rsid w:val="00BE1BD1"/>
    <w:rsid w:val="00BE5AA9"/>
    <w:rsid w:val="00BF49F6"/>
    <w:rsid w:val="00BF56C2"/>
    <w:rsid w:val="00BF78B8"/>
    <w:rsid w:val="00BF7EE8"/>
    <w:rsid w:val="00BF7F84"/>
    <w:rsid w:val="00C023A9"/>
    <w:rsid w:val="00C02757"/>
    <w:rsid w:val="00C15D7E"/>
    <w:rsid w:val="00C2058B"/>
    <w:rsid w:val="00C251BE"/>
    <w:rsid w:val="00C30276"/>
    <w:rsid w:val="00C31B97"/>
    <w:rsid w:val="00C35391"/>
    <w:rsid w:val="00C3641E"/>
    <w:rsid w:val="00C3666D"/>
    <w:rsid w:val="00C4540D"/>
    <w:rsid w:val="00C46839"/>
    <w:rsid w:val="00C52E65"/>
    <w:rsid w:val="00C5413B"/>
    <w:rsid w:val="00C5516A"/>
    <w:rsid w:val="00C5625C"/>
    <w:rsid w:val="00C6390B"/>
    <w:rsid w:val="00C65025"/>
    <w:rsid w:val="00C70409"/>
    <w:rsid w:val="00C819A6"/>
    <w:rsid w:val="00C84A34"/>
    <w:rsid w:val="00C85FB7"/>
    <w:rsid w:val="00C86591"/>
    <w:rsid w:val="00C8699F"/>
    <w:rsid w:val="00C945FF"/>
    <w:rsid w:val="00C965FF"/>
    <w:rsid w:val="00C96FAF"/>
    <w:rsid w:val="00CA1B92"/>
    <w:rsid w:val="00CB02DC"/>
    <w:rsid w:val="00CC7821"/>
    <w:rsid w:val="00CD23F1"/>
    <w:rsid w:val="00CD57A3"/>
    <w:rsid w:val="00CD7B34"/>
    <w:rsid w:val="00CE02B2"/>
    <w:rsid w:val="00CE065E"/>
    <w:rsid w:val="00CE61FB"/>
    <w:rsid w:val="00CF190F"/>
    <w:rsid w:val="00CF2EDE"/>
    <w:rsid w:val="00D01165"/>
    <w:rsid w:val="00D03262"/>
    <w:rsid w:val="00D1088A"/>
    <w:rsid w:val="00D1334D"/>
    <w:rsid w:val="00D14762"/>
    <w:rsid w:val="00D15EF6"/>
    <w:rsid w:val="00D21B49"/>
    <w:rsid w:val="00D22E9D"/>
    <w:rsid w:val="00D24F5C"/>
    <w:rsid w:val="00D25794"/>
    <w:rsid w:val="00D2596B"/>
    <w:rsid w:val="00D27A8A"/>
    <w:rsid w:val="00D34D64"/>
    <w:rsid w:val="00D36F8E"/>
    <w:rsid w:val="00D403E8"/>
    <w:rsid w:val="00D43EB2"/>
    <w:rsid w:val="00D50CE8"/>
    <w:rsid w:val="00D56A7D"/>
    <w:rsid w:val="00D64973"/>
    <w:rsid w:val="00D65103"/>
    <w:rsid w:val="00D70AEE"/>
    <w:rsid w:val="00D71088"/>
    <w:rsid w:val="00D80BA0"/>
    <w:rsid w:val="00D8128C"/>
    <w:rsid w:val="00D81748"/>
    <w:rsid w:val="00D92F81"/>
    <w:rsid w:val="00D96A8E"/>
    <w:rsid w:val="00D97A02"/>
    <w:rsid w:val="00DA0802"/>
    <w:rsid w:val="00DA3E27"/>
    <w:rsid w:val="00DA541F"/>
    <w:rsid w:val="00DA5654"/>
    <w:rsid w:val="00DA624D"/>
    <w:rsid w:val="00DB4771"/>
    <w:rsid w:val="00DB75EF"/>
    <w:rsid w:val="00DD681B"/>
    <w:rsid w:val="00DE03E2"/>
    <w:rsid w:val="00DE0F55"/>
    <w:rsid w:val="00DE2187"/>
    <w:rsid w:val="00DE341F"/>
    <w:rsid w:val="00DE48B3"/>
    <w:rsid w:val="00DF2D68"/>
    <w:rsid w:val="00DF360F"/>
    <w:rsid w:val="00DF718E"/>
    <w:rsid w:val="00E05BC1"/>
    <w:rsid w:val="00E10C5C"/>
    <w:rsid w:val="00E1277C"/>
    <w:rsid w:val="00E13DEC"/>
    <w:rsid w:val="00E14156"/>
    <w:rsid w:val="00E231EB"/>
    <w:rsid w:val="00E34A83"/>
    <w:rsid w:val="00E40F7B"/>
    <w:rsid w:val="00E41A59"/>
    <w:rsid w:val="00E459B1"/>
    <w:rsid w:val="00E54D8F"/>
    <w:rsid w:val="00E73740"/>
    <w:rsid w:val="00E8189C"/>
    <w:rsid w:val="00E85D01"/>
    <w:rsid w:val="00E90122"/>
    <w:rsid w:val="00E927AA"/>
    <w:rsid w:val="00E95D85"/>
    <w:rsid w:val="00EA0475"/>
    <w:rsid w:val="00EA12D4"/>
    <w:rsid w:val="00EA373E"/>
    <w:rsid w:val="00EA3FF0"/>
    <w:rsid w:val="00EA5BE7"/>
    <w:rsid w:val="00EA631C"/>
    <w:rsid w:val="00EB0E76"/>
    <w:rsid w:val="00EB61AF"/>
    <w:rsid w:val="00EC3FBA"/>
    <w:rsid w:val="00ED23DE"/>
    <w:rsid w:val="00ED4EA3"/>
    <w:rsid w:val="00ED78FC"/>
    <w:rsid w:val="00EF4744"/>
    <w:rsid w:val="00EF7883"/>
    <w:rsid w:val="00F00195"/>
    <w:rsid w:val="00F01235"/>
    <w:rsid w:val="00F03D81"/>
    <w:rsid w:val="00F065CF"/>
    <w:rsid w:val="00F109B0"/>
    <w:rsid w:val="00F2282F"/>
    <w:rsid w:val="00F25F7D"/>
    <w:rsid w:val="00F3140A"/>
    <w:rsid w:val="00F45921"/>
    <w:rsid w:val="00F47873"/>
    <w:rsid w:val="00F56EF6"/>
    <w:rsid w:val="00F57E8B"/>
    <w:rsid w:val="00F641D9"/>
    <w:rsid w:val="00F67B09"/>
    <w:rsid w:val="00F702A1"/>
    <w:rsid w:val="00F72B0D"/>
    <w:rsid w:val="00F75587"/>
    <w:rsid w:val="00F76551"/>
    <w:rsid w:val="00F7711A"/>
    <w:rsid w:val="00F81E6E"/>
    <w:rsid w:val="00FA1E2F"/>
    <w:rsid w:val="00FB0097"/>
    <w:rsid w:val="00FB01AA"/>
    <w:rsid w:val="00FB4250"/>
    <w:rsid w:val="00FC0A3C"/>
    <w:rsid w:val="00FC23EA"/>
    <w:rsid w:val="00FC3BB1"/>
    <w:rsid w:val="00FC643D"/>
    <w:rsid w:val="00FC7E14"/>
    <w:rsid w:val="00FD3E1F"/>
    <w:rsid w:val="00FD5ED5"/>
    <w:rsid w:val="00FE03A7"/>
    <w:rsid w:val="00FE4436"/>
    <w:rsid w:val="00FF4B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3D08E"/>
  <w15:chartTrackingRefBased/>
  <w15:docId w15:val="{798A0319-31E4-4AF3-BC99-E79E3C100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B0C"/>
    <w:rPr>
      <w:rFonts w:ascii="Times New Roman" w:eastAsia="Times New Roman" w:hAnsi="Times New Roman"/>
      <w:sz w:val="24"/>
      <w:szCs w:val="24"/>
      <w:lang w:eastAsia="es-ES"/>
    </w:rPr>
  </w:style>
  <w:style w:type="paragraph" w:styleId="Ttulo1">
    <w:name w:val="heading 1"/>
    <w:basedOn w:val="Normal"/>
    <w:next w:val="Normal"/>
    <w:link w:val="Ttulo1Car"/>
    <w:qFormat/>
    <w:rsid w:val="004A4FFE"/>
    <w:pPr>
      <w:keepNext/>
      <w:numPr>
        <w:numId w:val="5"/>
      </w:numPr>
      <w:jc w:val="center"/>
      <w:outlineLvl w:val="0"/>
    </w:pPr>
    <w:rPr>
      <w:b/>
      <w:bCs/>
    </w:rPr>
  </w:style>
  <w:style w:type="paragraph" w:styleId="Ttulo2">
    <w:name w:val="heading 2"/>
    <w:basedOn w:val="Normal"/>
    <w:next w:val="Normal"/>
    <w:link w:val="Ttulo2Car"/>
    <w:qFormat/>
    <w:rsid w:val="004A4FFE"/>
    <w:pPr>
      <w:keepNext/>
      <w:numPr>
        <w:ilvl w:val="1"/>
        <w:numId w:val="5"/>
      </w:numPr>
      <w:jc w:val="both"/>
      <w:outlineLvl w:val="1"/>
    </w:pPr>
    <w:rPr>
      <w:b/>
      <w:bCs/>
    </w:rPr>
  </w:style>
  <w:style w:type="paragraph" w:styleId="Ttulo3">
    <w:name w:val="heading 3"/>
    <w:basedOn w:val="Normal"/>
    <w:next w:val="Normal"/>
    <w:link w:val="Ttulo3Car"/>
    <w:qFormat/>
    <w:rsid w:val="004A4FFE"/>
    <w:pPr>
      <w:keepNext/>
      <w:numPr>
        <w:ilvl w:val="2"/>
        <w:numId w:val="5"/>
      </w:numPr>
      <w:spacing w:before="240" w:after="60"/>
      <w:jc w:val="both"/>
      <w:outlineLvl w:val="2"/>
    </w:pPr>
    <w:rPr>
      <w:rFonts w:ascii="Arial" w:hAnsi="Arial" w:cs="Arial"/>
      <w:b/>
      <w:bCs/>
      <w:sz w:val="26"/>
      <w:szCs w:val="26"/>
    </w:rPr>
  </w:style>
  <w:style w:type="paragraph" w:styleId="Ttulo4">
    <w:name w:val="heading 4"/>
    <w:basedOn w:val="Normal"/>
    <w:next w:val="Normal"/>
    <w:link w:val="Ttulo4Car"/>
    <w:qFormat/>
    <w:rsid w:val="004A4FFE"/>
    <w:pPr>
      <w:keepNext/>
      <w:numPr>
        <w:ilvl w:val="3"/>
        <w:numId w:val="5"/>
      </w:numPr>
      <w:spacing w:before="240" w:after="60"/>
      <w:jc w:val="both"/>
      <w:outlineLvl w:val="3"/>
    </w:pPr>
    <w:rPr>
      <w:b/>
      <w:bCs/>
      <w:sz w:val="28"/>
      <w:szCs w:val="28"/>
    </w:rPr>
  </w:style>
  <w:style w:type="paragraph" w:styleId="Ttulo5">
    <w:name w:val="heading 5"/>
    <w:basedOn w:val="Normal"/>
    <w:next w:val="Normal"/>
    <w:link w:val="Ttulo5Car"/>
    <w:qFormat/>
    <w:rsid w:val="004A4FFE"/>
    <w:pPr>
      <w:numPr>
        <w:ilvl w:val="4"/>
        <w:numId w:val="5"/>
      </w:numPr>
      <w:spacing w:before="240" w:after="60"/>
      <w:jc w:val="both"/>
      <w:outlineLvl w:val="4"/>
    </w:pPr>
    <w:rPr>
      <w:b/>
      <w:bCs/>
      <w:i/>
      <w:iCs/>
      <w:sz w:val="26"/>
      <w:szCs w:val="26"/>
    </w:rPr>
  </w:style>
  <w:style w:type="paragraph" w:styleId="Ttulo6">
    <w:name w:val="heading 6"/>
    <w:basedOn w:val="Normal"/>
    <w:next w:val="Normal"/>
    <w:link w:val="Ttulo6Car"/>
    <w:qFormat/>
    <w:rsid w:val="004A4FFE"/>
    <w:pPr>
      <w:numPr>
        <w:ilvl w:val="5"/>
        <w:numId w:val="5"/>
      </w:numPr>
      <w:spacing w:before="240" w:after="60"/>
      <w:jc w:val="both"/>
      <w:outlineLvl w:val="5"/>
    </w:pPr>
    <w:rPr>
      <w:b/>
      <w:bCs/>
      <w:sz w:val="22"/>
      <w:szCs w:val="22"/>
    </w:rPr>
  </w:style>
  <w:style w:type="paragraph" w:styleId="Ttulo7">
    <w:name w:val="heading 7"/>
    <w:basedOn w:val="Normal"/>
    <w:next w:val="Normal"/>
    <w:link w:val="Ttulo7Car"/>
    <w:qFormat/>
    <w:rsid w:val="004A4FFE"/>
    <w:pPr>
      <w:numPr>
        <w:ilvl w:val="6"/>
        <w:numId w:val="5"/>
      </w:numPr>
      <w:spacing w:before="240" w:after="60"/>
      <w:jc w:val="both"/>
      <w:outlineLvl w:val="6"/>
    </w:pPr>
  </w:style>
  <w:style w:type="paragraph" w:styleId="Ttulo8">
    <w:name w:val="heading 8"/>
    <w:basedOn w:val="Normal"/>
    <w:next w:val="Normal"/>
    <w:link w:val="Ttulo8Car"/>
    <w:qFormat/>
    <w:rsid w:val="004A4FFE"/>
    <w:pPr>
      <w:numPr>
        <w:ilvl w:val="7"/>
        <w:numId w:val="5"/>
      </w:numPr>
      <w:spacing w:before="240" w:after="60"/>
      <w:jc w:val="both"/>
      <w:outlineLvl w:val="7"/>
    </w:pPr>
    <w:rPr>
      <w:i/>
      <w:iCs/>
    </w:rPr>
  </w:style>
  <w:style w:type="paragraph" w:styleId="Ttulo9">
    <w:name w:val="heading 9"/>
    <w:basedOn w:val="Normal"/>
    <w:next w:val="Normal"/>
    <w:link w:val="Ttulo9Car"/>
    <w:qFormat/>
    <w:rsid w:val="004A4FFE"/>
    <w:pPr>
      <w:numPr>
        <w:ilvl w:val="8"/>
        <w:numId w:val="5"/>
      </w:numPr>
      <w:spacing w:before="240" w:after="60"/>
      <w:jc w:val="both"/>
      <w:outlineLvl w:val="8"/>
    </w:pPr>
    <w:rPr>
      <w:rFonts w:ascii="Arial" w:hAnsi="Arial" w:cs="Arial"/>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629B"/>
    <w:pPr>
      <w:tabs>
        <w:tab w:val="center" w:pos="4419"/>
        <w:tab w:val="right" w:pos="8838"/>
      </w:tabs>
    </w:pPr>
  </w:style>
  <w:style w:type="character" w:customStyle="1" w:styleId="EncabezadoCar">
    <w:name w:val="Encabezado Car"/>
    <w:link w:val="Encabezado"/>
    <w:uiPriority w:val="99"/>
    <w:rsid w:val="0076629B"/>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76629B"/>
    <w:pPr>
      <w:tabs>
        <w:tab w:val="center" w:pos="4419"/>
        <w:tab w:val="right" w:pos="8838"/>
      </w:tabs>
    </w:pPr>
  </w:style>
  <w:style w:type="character" w:customStyle="1" w:styleId="PiedepginaCar">
    <w:name w:val="Pie de página Car"/>
    <w:link w:val="Piedepgina"/>
    <w:uiPriority w:val="99"/>
    <w:rsid w:val="0076629B"/>
    <w:rPr>
      <w:rFonts w:ascii="Times New Roman" w:eastAsia="Times New Roman" w:hAnsi="Times New Roman"/>
      <w:sz w:val="24"/>
      <w:szCs w:val="24"/>
      <w:lang w:val="es-ES" w:eastAsia="es-ES"/>
    </w:rPr>
  </w:style>
  <w:style w:type="character" w:customStyle="1" w:styleId="Ttulo1Car">
    <w:name w:val="Título 1 Car"/>
    <w:link w:val="Ttulo1"/>
    <w:rsid w:val="004A4FFE"/>
    <w:rPr>
      <w:rFonts w:ascii="Times New Roman" w:eastAsia="Times New Roman" w:hAnsi="Times New Roman"/>
      <w:b/>
      <w:bCs/>
      <w:sz w:val="24"/>
      <w:szCs w:val="24"/>
      <w:lang w:val="es-ES" w:eastAsia="es-ES"/>
    </w:rPr>
  </w:style>
  <w:style w:type="character" w:customStyle="1" w:styleId="Ttulo2Car">
    <w:name w:val="Título 2 Car"/>
    <w:link w:val="Ttulo2"/>
    <w:rsid w:val="004A4FFE"/>
    <w:rPr>
      <w:rFonts w:ascii="Times New Roman" w:eastAsia="Times New Roman" w:hAnsi="Times New Roman"/>
      <w:b/>
      <w:bCs/>
      <w:sz w:val="24"/>
      <w:szCs w:val="24"/>
      <w:lang w:val="es-ES" w:eastAsia="es-ES"/>
    </w:rPr>
  </w:style>
  <w:style w:type="character" w:customStyle="1" w:styleId="Ttulo3Car">
    <w:name w:val="Título 3 Car"/>
    <w:link w:val="Ttulo3"/>
    <w:rsid w:val="004A4FFE"/>
    <w:rPr>
      <w:rFonts w:ascii="Arial" w:eastAsia="Times New Roman" w:hAnsi="Arial" w:cs="Arial"/>
      <w:b/>
      <w:bCs/>
      <w:sz w:val="26"/>
      <w:szCs w:val="26"/>
      <w:lang w:val="es-ES" w:eastAsia="es-ES"/>
    </w:rPr>
  </w:style>
  <w:style w:type="character" w:customStyle="1" w:styleId="Ttulo4Car">
    <w:name w:val="Título 4 Car"/>
    <w:link w:val="Ttulo4"/>
    <w:rsid w:val="004A4FFE"/>
    <w:rPr>
      <w:rFonts w:ascii="Times New Roman" w:eastAsia="Times New Roman" w:hAnsi="Times New Roman"/>
      <w:b/>
      <w:bCs/>
      <w:sz w:val="28"/>
      <w:szCs w:val="28"/>
      <w:lang w:val="es-ES" w:eastAsia="es-ES"/>
    </w:rPr>
  </w:style>
  <w:style w:type="character" w:customStyle="1" w:styleId="Ttulo5Car">
    <w:name w:val="Título 5 Car"/>
    <w:link w:val="Ttulo5"/>
    <w:rsid w:val="004A4FFE"/>
    <w:rPr>
      <w:rFonts w:ascii="Times New Roman" w:eastAsia="Times New Roman" w:hAnsi="Times New Roman"/>
      <w:b/>
      <w:bCs/>
      <w:i/>
      <w:iCs/>
      <w:sz w:val="26"/>
      <w:szCs w:val="26"/>
      <w:lang w:val="es-ES" w:eastAsia="es-ES"/>
    </w:rPr>
  </w:style>
  <w:style w:type="character" w:customStyle="1" w:styleId="Ttulo6Car">
    <w:name w:val="Título 6 Car"/>
    <w:link w:val="Ttulo6"/>
    <w:rsid w:val="004A4FFE"/>
    <w:rPr>
      <w:rFonts w:ascii="Times New Roman" w:eastAsia="Times New Roman" w:hAnsi="Times New Roman"/>
      <w:b/>
      <w:bCs/>
      <w:sz w:val="22"/>
      <w:szCs w:val="22"/>
      <w:lang w:val="es-ES" w:eastAsia="es-ES"/>
    </w:rPr>
  </w:style>
  <w:style w:type="character" w:customStyle="1" w:styleId="Ttulo7Car">
    <w:name w:val="Título 7 Car"/>
    <w:link w:val="Ttulo7"/>
    <w:rsid w:val="004A4FFE"/>
    <w:rPr>
      <w:rFonts w:ascii="Times New Roman" w:eastAsia="Times New Roman" w:hAnsi="Times New Roman"/>
      <w:sz w:val="24"/>
      <w:szCs w:val="24"/>
      <w:lang w:val="es-ES" w:eastAsia="es-ES"/>
    </w:rPr>
  </w:style>
  <w:style w:type="character" w:customStyle="1" w:styleId="Ttulo8Car">
    <w:name w:val="Título 8 Car"/>
    <w:link w:val="Ttulo8"/>
    <w:rsid w:val="004A4FFE"/>
    <w:rPr>
      <w:rFonts w:ascii="Times New Roman" w:eastAsia="Times New Roman" w:hAnsi="Times New Roman"/>
      <w:i/>
      <w:iCs/>
      <w:sz w:val="24"/>
      <w:szCs w:val="24"/>
      <w:lang w:val="es-ES" w:eastAsia="es-ES"/>
    </w:rPr>
  </w:style>
  <w:style w:type="character" w:customStyle="1" w:styleId="Ttulo9Car">
    <w:name w:val="Título 9 Car"/>
    <w:link w:val="Ttulo9"/>
    <w:rsid w:val="004A4FFE"/>
    <w:rPr>
      <w:rFonts w:ascii="Arial" w:eastAsia="Times New Roman" w:hAnsi="Arial" w:cs="Arial"/>
      <w:sz w:val="22"/>
      <w:szCs w:val="22"/>
      <w:lang w:val="es-ES" w:eastAsia="es-ES"/>
    </w:rPr>
  </w:style>
  <w:style w:type="table" w:styleId="Tablaconcuadrcula">
    <w:name w:val="Table Grid"/>
    <w:basedOn w:val="Tablanormal"/>
    <w:uiPriority w:val="59"/>
    <w:rsid w:val="001D2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link w:val="Listavistosa-nfasis1Car"/>
    <w:uiPriority w:val="34"/>
    <w:qFormat/>
    <w:rsid w:val="006F2919"/>
    <w:pPr>
      <w:ind w:left="708"/>
      <w:jc w:val="both"/>
    </w:pPr>
    <w:rPr>
      <w:rFonts w:ascii="Calibri" w:eastAsia="MS Mincho" w:hAnsi="Calibri"/>
      <w:sz w:val="22"/>
      <w:lang w:val="es-ES" w:eastAsia="ja-JP"/>
    </w:rPr>
  </w:style>
  <w:style w:type="character" w:customStyle="1" w:styleId="Listavistosa-nfasis1Car">
    <w:name w:val="Lista vistosa - Énfasis 1 Car"/>
    <w:link w:val="Listavistosa-nfasis11"/>
    <w:uiPriority w:val="34"/>
    <w:rsid w:val="006F2919"/>
    <w:rPr>
      <w:rFonts w:eastAsia="MS Mincho"/>
      <w:sz w:val="22"/>
      <w:szCs w:val="24"/>
      <w:lang w:val="es-ES" w:eastAsia="ja-JP"/>
    </w:rPr>
  </w:style>
  <w:style w:type="paragraph" w:customStyle="1" w:styleId="Default">
    <w:name w:val="Default"/>
    <w:rsid w:val="00EA3FF0"/>
    <w:pPr>
      <w:autoSpaceDE w:val="0"/>
      <w:autoSpaceDN w:val="0"/>
      <w:adjustRightInd w:val="0"/>
    </w:pPr>
    <w:rPr>
      <w:rFonts w:ascii="Arial" w:hAnsi="Arial" w:cs="Arial"/>
      <w:color w:val="000000"/>
      <w:sz w:val="24"/>
      <w:szCs w:val="24"/>
    </w:rPr>
  </w:style>
  <w:style w:type="character" w:styleId="Hipervnculo">
    <w:name w:val="Hyperlink"/>
    <w:uiPriority w:val="99"/>
    <w:unhideWhenUsed/>
    <w:rsid w:val="00620431"/>
    <w:rPr>
      <w:color w:val="0000FF"/>
      <w:u w:val="single"/>
    </w:rPr>
  </w:style>
  <w:style w:type="paragraph" w:styleId="Textonotapie">
    <w:name w:val="footnote text"/>
    <w:basedOn w:val="Normal"/>
    <w:link w:val="TextonotapieCar"/>
    <w:uiPriority w:val="99"/>
    <w:semiHidden/>
    <w:unhideWhenUsed/>
    <w:rsid w:val="00620431"/>
    <w:rPr>
      <w:rFonts w:ascii="Calibri" w:hAnsi="Calibri"/>
      <w:sz w:val="20"/>
      <w:szCs w:val="20"/>
      <w:lang w:eastAsia="es-CO"/>
    </w:rPr>
  </w:style>
  <w:style w:type="character" w:customStyle="1" w:styleId="TextonotapieCar">
    <w:name w:val="Texto nota pie Car"/>
    <w:link w:val="Textonotapie"/>
    <w:uiPriority w:val="99"/>
    <w:semiHidden/>
    <w:rsid w:val="00620431"/>
    <w:rPr>
      <w:rFonts w:eastAsia="Times New Roman"/>
    </w:rPr>
  </w:style>
  <w:style w:type="character" w:styleId="Refdenotaalpie">
    <w:name w:val="footnote reference"/>
    <w:uiPriority w:val="99"/>
    <w:semiHidden/>
    <w:unhideWhenUsed/>
    <w:rsid w:val="00620431"/>
    <w:rPr>
      <w:vertAlign w:val="superscript"/>
    </w:rPr>
  </w:style>
  <w:style w:type="paragraph" w:styleId="Textodeglobo">
    <w:name w:val="Balloon Text"/>
    <w:basedOn w:val="Normal"/>
    <w:link w:val="TextodegloboCar"/>
    <w:uiPriority w:val="99"/>
    <w:semiHidden/>
    <w:unhideWhenUsed/>
    <w:rsid w:val="00F76551"/>
    <w:rPr>
      <w:rFonts w:ascii="Tahoma" w:hAnsi="Tahoma" w:cs="Tahoma"/>
      <w:sz w:val="16"/>
      <w:szCs w:val="16"/>
    </w:rPr>
  </w:style>
  <w:style w:type="character" w:customStyle="1" w:styleId="TextodegloboCar">
    <w:name w:val="Texto de globo Car"/>
    <w:link w:val="Textodeglobo"/>
    <w:uiPriority w:val="99"/>
    <w:semiHidden/>
    <w:rsid w:val="00F76551"/>
    <w:rPr>
      <w:rFonts w:ascii="Tahoma" w:eastAsia="Times New Roman" w:hAnsi="Tahoma" w:cs="Tahoma"/>
      <w:sz w:val="16"/>
      <w:szCs w:val="16"/>
      <w:lang w:eastAsia="es-ES"/>
    </w:rPr>
  </w:style>
  <w:style w:type="character" w:customStyle="1" w:styleId="apple-converted-space">
    <w:name w:val="apple-converted-space"/>
    <w:rsid w:val="00F81E6E"/>
  </w:style>
  <w:style w:type="character" w:styleId="Refdecomentario">
    <w:name w:val="annotation reference"/>
    <w:uiPriority w:val="99"/>
    <w:semiHidden/>
    <w:unhideWhenUsed/>
    <w:rsid w:val="006D1680"/>
    <w:rPr>
      <w:sz w:val="18"/>
      <w:szCs w:val="18"/>
    </w:rPr>
  </w:style>
  <w:style w:type="paragraph" w:styleId="Textocomentario">
    <w:name w:val="annotation text"/>
    <w:basedOn w:val="Normal"/>
    <w:link w:val="TextocomentarioCar"/>
    <w:uiPriority w:val="99"/>
    <w:semiHidden/>
    <w:unhideWhenUsed/>
    <w:rsid w:val="006D1680"/>
  </w:style>
  <w:style w:type="character" w:customStyle="1" w:styleId="TextocomentarioCar">
    <w:name w:val="Texto comentario Car"/>
    <w:link w:val="Textocomentario"/>
    <w:uiPriority w:val="99"/>
    <w:semiHidden/>
    <w:rsid w:val="006D1680"/>
    <w:rPr>
      <w:rFonts w:ascii="Times New Roman" w:eastAsia="Times New Roman" w:hAnsi="Times New Roman"/>
      <w:sz w:val="24"/>
      <w:szCs w:val="24"/>
      <w:lang w:val="es-CO" w:eastAsia="es-ES"/>
    </w:rPr>
  </w:style>
  <w:style w:type="paragraph" w:styleId="Asuntodelcomentario">
    <w:name w:val="annotation subject"/>
    <w:basedOn w:val="Textocomentario"/>
    <w:next w:val="Textocomentario"/>
    <w:link w:val="AsuntodelcomentarioCar"/>
    <w:uiPriority w:val="99"/>
    <w:semiHidden/>
    <w:unhideWhenUsed/>
    <w:rsid w:val="006D1680"/>
    <w:rPr>
      <w:b/>
      <w:bCs/>
      <w:sz w:val="20"/>
      <w:szCs w:val="20"/>
    </w:rPr>
  </w:style>
  <w:style w:type="character" w:customStyle="1" w:styleId="AsuntodelcomentarioCar">
    <w:name w:val="Asunto del comentario Car"/>
    <w:link w:val="Asuntodelcomentario"/>
    <w:uiPriority w:val="99"/>
    <w:semiHidden/>
    <w:rsid w:val="006D1680"/>
    <w:rPr>
      <w:rFonts w:ascii="Times New Roman" w:eastAsia="Times New Roman" w:hAnsi="Times New Roman"/>
      <w:b/>
      <w:bCs/>
      <w:sz w:val="24"/>
      <w:szCs w:val="24"/>
      <w:lang w:val="es-CO" w:eastAsia="es-ES"/>
    </w:rPr>
  </w:style>
  <w:style w:type="paragraph" w:styleId="Prrafodelista">
    <w:name w:val="List Paragraph"/>
    <w:basedOn w:val="Normal"/>
    <w:uiPriority w:val="34"/>
    <w:qFormat/>
    <w:rsid w:val="004C50AA"/>
    <w:pPr>
      <w:ind w:left="720"/>
      <w:contextualSpacing/>
    </w:pPr>
    <w:rPr>
      <w:rFonts w:ascii="Calibri" w:eastAsia="Calibri" w:hAnsi="Calibri"/>
      <w:sz w:val="22"/>
      <w:szCs w:val="22"/>
      <w:lang w:eastAsia="en-US"/>
    </w:rPr>
  </w:style>
  <w:style w:type="paragraph" w:styleId="Revisin">
    <w:name w:val="Revision"/>
    <w:hidden/>
    <w:uiPriority w:val="99"/>
    <w:semiHidden/>
    <w:rsid w:val="00C3641E"/>
    <w:rPr>
      <w:rFonts w:ascii="Times New Roman" w:eastAsia="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30019">
      <w:bodyDiv w:val="1"/>
      <w:marLeft w:val="0"/>
      <w:marRight w:val="0"/>
      <w:marTop w:val="0"/>
      <w:marBottom w:val="0"/>
      <w:divBdr>
        <w:top w:val="none" w:sz="0" w:space="0" w:color="auto"/>
        <w:left w:val="none" w:sz="0" w:space="0" w:color="auto"/>
        <w:bottom w:val="none" w:sz="0" w:space="0" w:color="auto"/>
        <w:right w:val="none" w:sz="0" w:space="0" w:color="auto"/>
      </w:divBdr>
    </w:div>
    <w:div w:id="165676630">
      <w:bodyDiv w:val="1"/>
      <w:marLeft w:val="0"/>
      <w:marRight w:val="0"/>
      <w:marTop w:val="0"/>
      <w:marBottom w:val="0"/>
      <w:divBdr>
        <w:top w:val="none" w:sz="0" w:space="0" w:color="auto"/>
        <w:left w:val="none" w:sz="0" w:space="0" w:color="auto"/>
        <w:bottom w:val="none" w:sz="0" w:space="0" w:color="auto"/>
        <w:right w:val="none" w:sz="0" w:space="0" w:color="auto"/>
      </w:divBdr>
    </w:div>
    <w:div w:id="197401717">
      <w:bodyDiv w:val="1"/>
      <w:marLeft w:val="0"/>
      <w:marRight w:val="0"/>
      <w:marTop w:val="0"/>
      <w:marBottom w:val="0"/>
      <w:divBdr>
        <w:top w:val="none" w:sz="0" w:space="0" w:color="auto"/>
        <w:left w:val="none" w:sz="0" w:space="0" w:color="auto"/>
        <w:bottom w:val="none" w:sz="0" w:space="0" w:color="auto"/>
        <w:right w:val="none" w:sz="0" w:space="0" w:color="auto"/>
      </w:divBdr>
    </w:div>
    <w:div w:id="201988829">
      <w:bodyDiv w:val="1"/>
      <w:marLeft w:val="0"/>
      <w:marRight w:val="0"/>
      <w:marTop w:val="0"/>
      <w:marBottom w:val="0"/>
      <w:divBdr>
        <w:top w:val="none" w:sz="0" w:space="0" w:color="auto"/>
        <w:left w:val="none" w:sz="0" w:space="0" w:color="auto"/>
        <w:bottom w:val="none" w:sz="0" w:space="0" w:color="auto"/>
        <w:right w:val="none" w:sz="0" w:space="0" w:color="auto"/>
      </w:divBdr>
    </w:div>
    <w:div w:id="332026947">
      <w:bodyDiv w:val="1"/>
      <w:marLeft w:val="0"/>
      <w:marRight w:val="0"/>
      <w:marTop w:val="0"/>
      <w:marBottom w:val="0"/>
      <w:divBdr>
        <w:top w:val="none" w:sz="0" w:space="0" w:color="auto"/>
        <w:left w:val="none" w:sz="0" w:space="0" w:color="auto"/>
        <w:bottom w:val="none" w:sz="0" w:space="0" w:color="auto"/>
        <w:right w:val="none" w:sz="0" w:space="0" w:color="auto"/>
      </w:divBdr>
    </w:div>
    <w:div w:id="491217451">
      <w:bodyDiv w:val="1"/>
      <w:marLeft w:val="0"/>
      <w:marRight w:val="0"/>
      <w:marTop w:val="0"/>
      <w:marBottom w:val="0"/>
      <w:divBdr>
        <w:top w:val="none" w:sz="0" w:space="0" w:color="auto"/>
        <w:left w:val="none" w:sz="0" w:space="0" w:color="auto"/>
        <w:bottom w:val="none" w:sz="0" w:space="0" w:color="auto"/>
        <w:right w:val="none" w:sz="0" w:space="0" w:color="auto"/>
      </w:divBdr>
      <w:divsChild>
        <w:div w:id="532813305">
          <w:marLeft w:val="547"/>
          <w:marRight w:val="0"/>
          <w:marTop w:val="0"/>
          <w:marBottom w:val="0"/>
          <w:divBdr>
            <w:top w:val="none" w:sz="0" w:space="0" w:color="auto"/>
            <w:left w:val="none" w:sz="0" w:space="0" w:color="auto"/>
            <w:bottom w:val="none" w:sz="0" w:space="0" w:color="auto"/>
            <w:right w:val="none" w:sz="0" w:space="0" w:color="auto"/>
          </w:divBdr>
        </w:div>
        <w:div w:id="2113545252">
          <w:marLeft w:val="547"/>
          <w:marRight w:val="0"/>
          <w:marTop w:val="0"/>
          <w:marBottom w:val="0"/>
          <w:divBdr>
            <w:top w:val="none" w:sz="0" w:space="0" w:color="auto"/>
            <w:left w:val="none" w:sz="0" w:space="0" w:color="auto"/>
            <w:bottom w:val="none" w:sz="0" w:space="0" w:color="auto"/>
            <w:right w:val="none" w:sz="0" w:space="0" w:color="auto"/>
          </w:divBdr>
        </w:div>
      </w:divsChild>
    </w:div>
    <w:div w:id="819465881">
      <w:bodyDiv w:val="1"/>
      <w:marLeft w:val="0"/>
      <w:marRight w:val="0"/>
      <w:marTop w:val="0"/>
      <w:marBottom w:val="0"/>
      <w:divBdr>
        <w:top w:val="none" w:sz="0" w:space="0" w:color="auto"/>
        <w:left w:val="none" w:sz="0" w:space="0" w:color="auto"/>
        <w:bottom w:val="none" w:sz="0" w:space="0" w:color="auto"/>
        <w:right w:val="none" w:sz="0" w:space="0" w:color="auto"/>
      </w:divBdr>
    </w:div>
    <w:div w:id="860245457">
      <w:bodyDiv w:val="1"/>
      <w:marLeft w:val="0"/>
      <w:marRight w:val="0"/>
      <w:marTop w:val="0"/>
      <w:marBottom w:val="0"/>
      <w:divBdr>
        <w:top w:val="none" w:sz="0" w:space="0" w:color="auto"/>
        <w:left w:val="none" w:sz="0" w:space="0" w:color="auto"/>
        <w:bottom w:val="none" w:sz="0" w:space="0" w:color="auto"/>
        <w:right w:val="none" w:sz="0" w:space="0" w:color="auto"/>
      </w:divBdr>
    </w:div>
    <w:div w:id="865409365">
      <w:bodyDiv w:val="1"/>
      <w:marLeft w:val="0"/>
      <w:marRight w:val="0"/>
      <w:marTop w:val="0"/>
      <w:marBottom w:val="0"/>
      <w:divBdr>
        <w:top w:val="none" w:sz="0" w:space="0" w:color="auto"/>
        <w:left w:val="none" w:sz="0" w:space="0" w:color="auto"/>
        <w:bottom w:val="none" w:sz="0" w:space="0" w:color="auto"/>
        <w:right w:val="none" w:sz="0" w:space="0" w:color="auto"/>
      </w:divBdr>
    </w:div>
    <w:div w:id="892621174">
      <w:bodyDiv w:val="1"/>
      <w:marLeft w:val="0"/>
      <w:marRight w:val="0"/>
      <w:marTop w:val="0"/>
      <w:marBottom w:val="0"/>
      <w:divBdr>
        <w:top w:val="none" w:sz="0" w:space="0" w:color="auto"/>
        <w:left w:val="none" w:sz="0" w:space="0" w:color="auto"/>
        <w:bottom w:val="none" w:sz="0" w:space="0" w:color="auto"/>
        <w:right w:val="none" w:sz="0" w:space="0" w:color="auto"/>
      </w:divBdr>
    </w:div>
    <w:div w:id="939334110">
      <w:bodyDiv w:val="1"/>
      <w:marLeft w:val="0"/>
      <w:marRight w:val="0"/>
      <w:marTop w:val="0"/>
      <w:marBottom w:val="0"/>
      <w:divBdr>
        <w:top w:val="none" w:sz="0" w:space="0" w:color="auto"/>
        <w:left w:val="none" w:sz="0" w:space="0" w:color="auto"/>
        <w:bottom w:val="none" w:sz="0" w:space="0" w:color="auto"/>
        <w:right w:val="none" w:sz="0" w:space="0" w:color="auto"/>
      </w:divBdr>
    </w:div>
    <w:div w:id="1023747301">
      <w:bodyDiv w:val="1"/>
      <w:marLeft w:val="0"/>
      <w:marRight w:val="0"/>
      <w:marTop w:val="0"/>
      <w:marBottom w:val="0"/>
      <w:divBdr>
        <w:top w:val="none" w:sz="0" w:space="0" w:color="auto"/>
        <w:left w:val="none" w:sz="0" w:space="0" w:color="auto"/>
        <w:bottom w:val="none" w:sz="0" w:space="0" w:color="auto"/>
        <w:right w:val="none" w:sz="0" w:space="0" w:color="auto"/>
      </w:divBdr>
    </w:div>
    <w:div w:id="1331526456">
      <w:bodyDiv w:val="1"/>
      <w:marLeft w:val="0"/>
      <w:marRight w:val="0"/>
      <w:marTop w:val="0"/>
      <w:marBottom w:val="0"/>
      <w:divBdr>
        <w:top w:val="none" w:sz="0" w:space="0" w:color="auto"/>
        <w:left w:val="none" w:sz="0" w:space="0" w:color="auto"/>
        <w:bottom w:val="none" w:sz="0" w:space="0" w:color="auto"/>
        <w:right w:val="none" w:sz="0" w:space="0" w:color="auto"/>
      </w:divBdr>
      <w:divsChild>
        <w:div w:id="487981810">
          <w:marLeft w:val="547"/>
          <w:marRight w:val="0"/>
          <w:marTop w:val="0"/>
          <w:marBottom w:val="0"/>
          <w:divBdr>
            <w:top w:val="none" w:sz="0" w:space="0" w:color="auto"/>
            <w:left w:val="none" w:sz="0" w:space="0" w:color="auto"/>
            <w:bottom w:val="none" w:sz="0" w:space="0" w:color="auto"/>
            <w:right w:val="none" w:sz="0" w:space="0" w:color="auto"/>
          </w:divBdr>
        </w:div>
        <w:div w:id="818423027">
          <w:marLeft w:val="547"/>
          <w:marRight w:val="0"/>
          <w:marTop w:val="0"/>
          <w:marBottom w:val="0"/>
          <w:divBdr>
            <w:top w:val="none" w:sz="0" w:space="0" w:color="auto"/>
            <w:left w:val="none" w:sz="0" w:space="0" w:color="auto"/>
            <w:bottom w:val="none" w:sz="0" w:space="0" w:color="auto"/>
            <w:right w:val="none" w:sz="0" w:space="0" w:color="auto"/>
          </w:divBdr>
        </w:div>
        <w:div w:id="866941549">
          <w:marLeft w:val="547"/>
          <w:marRight w:val="0"/>
          <w:marTop w:val="0"/>
          <w:marBottom w:val="0"/>
          <w:divBdr>
            <w:top w:val="none" w:sz="0" w:space="0" w:color="auto"/>
            <w:left w:val="none" w:sz="0" w:space="0" w:color="auto"/>
            <w:bottom w:val="none" w:sz="0" w:space="0" w:color="auto"/>
            <w:right w:val="none" w:sz="0" w:space="0" w:color="auto"/>
          </w:divBdr>
        </w:div>
        <w:div w:id="2068800416">
          <w:marLeft w:val="547"/>
          <w:marRight w:val="0"/>
          <w:marTop w:val="0"/>
          <w:marBottom w:val="0"/>
          <w:divBdr>
            <w:top w:val="none" w:sz="0" w:space="0" w:color="auto"/>
            <w:left w:val="none" w:sz="0" w:space="0" w:color="auto"/>
            <w:bottom w:val="none" w:sz="0" w:space="0" w:color="auto"/>
            <w:right w:val="none" w:sz="0" w:space="0" w:color="auto"/>
          </w:divBdr>
        </w:div>
        <w:div w:id="2081362547">
          <w:marLeft w:val="547"/>
          <w:marRight w:val="0"/>
          <w:marTop w:val="0"/>
          <w:marBottom w:val="0"/>
          <w:divBdr>
            <w:top w:val="none" w:sz="0" w:space="0" w:color="auto"/>
            <w:left w:val="none" w:sz="0" w:space="0" w:color="auto"/>
            <w:bottom w:val="none" w:sz="0" w:space="0" w:color="auto"/>
            <w:right w:val="none" w:sz="0" w:space="0" w:color="auto"/>
          </w:divBdr>
        </w:div>
      </w:divsChild>
    </w:div>
    <w:div w:id="1361395533">
      <w:bodyDiv w:val="1"/>
      <w:marLeft w:val="0"/>
      <w:marRight w:val="0"/>
      <w:marTop w:val="0"/>
      <w:marBottom w:val="0"/>
      <w:divBdr>
        <w:top w:val="none" w:sz="0" w:space="0" w:color="auto"/>
        <w:left w:val="none" w:sz="0" w:space="0" w:color="auto"/>
        <w:bottom w:val="none" w:sz="0" w:space="0" w:color="auto"/>
        <w:right w:val="none" w:sz="0" w:space="0" w:color="auto"/>
      </w:divBdr>
    </w:div>
    <w:div w:id="1541629841">
      <w:bodyDiv w:val="1"/>
      <w:marLeft w:val="0"/>
      <w:marRight w:val="0"/>
      <w:marTop w:val="0"/>
      <w:marBottom w:val="0"/>
      <w:divBdr>
        <w:top w:val="none" w:sz="0" w:space="0" w:color="auto"/>
        <w:left w:val="none" w:sz="0" w:space="0" w:color="auto"/>
        <w:bottom w:val="none" w:sz="0" w:space="0" w:color="auto"/>
        <w:right w:val="none" w:sz="0" w:space="0" w:color="auto"/>
      </w:divBdr>
      <w:divsChild>
        <w:div w:id="736705010">
          <w:marLeft w:val="720"/>
          <w:marRight w:val="0"/>
          <w:marTop w:val="0"/>
          <w:marBottom w:val="0"/>
          <w:divBdr>
            <w:top w:val="none" w:sz="0" w:space="0" w:color="auto"/>
            <w:left w:val="none" w:sz="0" w:space="0" w:color="auto"/>
            <w:bottom w:val="none" w:sz="0" w:space="0" w:color="auto"/>
            <w:right w:val="none" w:sz="0" w:space="0" w:color="auto"/>
          </w:divBdr>
        </w:div>
        <w:div w:id="1725791660">
          <w:marLeft w:val="720"/>
          <w:marRight w:val="0"/>
          <w:marTop w:val="0"/>
          <w:marBottom w:val="0"/>
          <w:divBdr>
            <w:top w:val="none" w:sz="0" w:space="0" w:color="auto"/>
            <w:left w:val="none" w:sz="0" w:space="0" w:color="auto"/>
            <w:bottom w:val="none" w:sz="0" w:space="0" w:color="auto"/>
            <w:right w:val="none" w:sz="0" w:space="0" w:color="auto"/>
          </w:divBdr>
        </w:div>
      </w:divsChild>
    </w:div>
    <w:div w:id="1555266540">
      <w:bodyDiv w:val="1"/>
      <w:marLeft w:val="0"/>
      <w:marRight w:val="0"/>
      <w:marTop w:val="0"/>
      <w:marBottom w:val="0"/>
      <w:divBdr>
        <w:top w:val="none" w:sz="0" w:space="0" w:color="auto"/>
        <w:left w:val="none" w:sz="0" w:space="0" w:color="auto"/>
        <w:bottom w:val="none" w:sz="0" w:space="0" w:color="auto"/>
        <w:right w:val="none" w:sz="0" w:space="0" w:color="auto"/>
      </w:divBdr>
    </w:div>
    <w:div w:id="1618635753">
      <w:bodyDiv w:val="1"/>
      <w:marLeft w:val="0"/>
      <w:marRight w:val="0"/>
      <w:marTop w:val="0"/>
      <w:marBottom w:val="0"/>
      <w:divBdr>
        <w:top w:val="none" w:sz="0" w:space="0" w:color="auto"/>
        <w:left w:val="none" w:sz="0" w:space="0" w:color="auto"/>
        <w:bottom w:val="none" w:sz="0" w:space="0" w:color="auto"/>
        <w:right w:val="none" w:sz="0" w:space="0" w:color="auto"/>
      </w:divBdr>
    </w:div>
    <w:div w:id="1633168942">
      <w:bodyDiv w:val="1"/>
      <w:marLeft w:val="0"/>
      <w:marRight w:val="0"/>
      <w:marTop w:val="0"/>
      <w:marBottom w:val="0"/>
      <w:divBdr>
        <w:top w:val="none" w:sz="0" w:space="0" w:color="auto"/>
        <w:left w:val="none" w:sz="0" w:space="0" w:color="auto"/>
        <w:bottom w:val="none" w:sz="0" w:space="0" w:color="auto"/>
        <w:right w:val="none" w:sz="0" w:space="0" w:color="auto"/>
      </w:divBdr>
    </w:div>
    <w:div w:id="1757051688">
      <w:bodyDiv w:val="1"/>
      <w:marLeft w:val="0"/>
      <w:marRight w:val="0"/>
      <w:marTop w:val="0"/>
      <w:marBottom w:val="0"/>
      <w:divBdr>
        <w:top w:val="none" w:sz="0" w:space="0" w:color="auto"/>
        <w:left w:val="none" w:sz="0" w:space="0" w:color="auto"/>
        <w:bottom w:val="none" w:sz="0" w:space="0" w:color="auto"/>
        <w:right w:val="none" w:sz="0" w:space="0" w:color="auto"/>
      </w:divBdr>
    </w:div>
    <w:div w:id="1826386388">
      <w:bodyDiv w:val="1"/>
      <w:marLeft w:val="0"/>
      <w:marRight w:val="0"/>
      <w:marTop w:val="0"/>
      <w:marBottom w:val="0"/>
      <w:divBdr>
        <w:top w:val="none" w:sz="0" w:space="0" w:color="auto"/>
        <w:left w:val="none" w:sz="0" w:space="0" w:color="auto"/>
        <w:bottom w:val="none" w:sz="0" w:space="0" w:color="auto"/>
        <w:right w:val="none" w:sz="0" w:space="0" w:color="auto"/>
      </w:divBdr>
    </w:div>
    <w:div w:id="1866793209">
      <w:bodyDiv w:val="1"/>
      <w:marLeft w:val="0"/>
      <w:marRight w:val="0"/>
      <w:marTop w:val="0"/>
      <w:marBottom w:val="0"/>
      <w:divBdr>
        <w:top w:val="none" w:sz="0" w:space="0" w:color="auto"/>
        <w:left w:val="none" w:sz="0" w:space="0" w:color="auto"/>
        <w:bottom w:val="none" w:sz="0" w:space="0" w:color="auto"/>
        <w:right w:val="none" w:sz="0" w:space="0" w:color="auto"/>
      </w:divBdr>
    </w:div>
    <w:div w:id="1933122986">
      <w:bodyDiv w:val="1"/>
      <w:marLeft w:val="0"/>
      <w:marRight w:val="0"/>
      <w:marTop w:val="0"/>
      <w:marBottom w:val="0"/>
      <w:divBdr>
        <w:top w:val="none" w:sz="0" w:space="0" w:color="auto"/>
        <w:left w:val="none" w:sz="0" w:space="0" w:color="auto"/>
        <w:bottom w:val="none" w:sz="0" w:space="0" w:color="auto"/>
        <w:right w:val="none" w:sz="0" w:space="0" w:color="auto"/>
      </w:divBdr>
    </w:div>
    <w:div w:id="194067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778</Words>
  <Characters>4279</Characters>
  <Application>Microsoft Office Word</Application>
  <DocSecurity>0</DocSecurity>
  <Lines>35</Lines>
  <Paragraphs>10</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vt:lpstr>
    </vt:vector>
  </TitlesOfParts>
  <Company>Universidad Nacional de Colombia</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alejandro.gonzalez</dc:creator>
  <cp:keywords/>
  <cp:lastModifiedBy>Alejandro Gonzalez</cp:lastModifiedBy>
  <cp:revision>8</cp:revision>
  <dcterms:created xsi:type="dcterms:W3CDTF">2022-01-27T20:22:00Z</dcterms:created>
  <dcterms:modified xsi:type="dcterms:W3CDTF">2023-02-02T18:17:00Z</dcterms:modified>
</cp:coreProperties>
</file>